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3"/>
        <w:ind w:left="142"/>
        <w:rPr>
          <w:rFonts w:ascii="黑体" w:eastAsia="黑体"/>
          <w:sz w:val="32"/>
        </w:rPr>
      </w:pPr>
    </w:p>
    <w:p>
      <w:pPr>
        <w:spacing w:before="27"/>
        <w:ind w:left="1042" w:right="1167"/>
        <w:jc w:val="center"/>
        <w:rPr>
          <w:rFonts w:ascii="黑体" w:eastAsia="黑体"/>
          <w:sz w:val="52"/>
        </w:rPr>
      </w:pPr>
      <w:r>
        <w:rPr>
          <w:rFonts w:hint="eastAsia" w:ascii="黑体" w:eastAsia="黑体"/>
          <w:sz w:val="52"/>
        </w:rPr>
        <w:t>普通高等学校本科专业设置申请表</w:t>
      </w:r>
    </w:p>
    <w:p>
      <w:pPr>
        <w:pStyle w:val="2"/>
        <w:spacing w:before="219"/>
        <w:ind w:left="956" w:right="1167"/>
        <w:jc w:val="center"/>
        <w:rPr>
          <w:rFonts w:ascii="宋体" w:eastAsia="宋体"/>
        </w:rPr>
      </w:pPr>
      <w:r>
        <w:rPr>
          <w:rFonts w:hint="eastAsia" w:ascii="宋体" w:eastAsia="宋体"/>
          <w:spacing w:val="-21"/>
        </w:rPr>
        <w:t>（2020</w:t>
      </w:r>
      <w:r>
        <w:rPr>
          <w:rFonts w:hint="eastAsia" w:ascii="宋体" w:eastAsia="宋体"/>
          <w:spacing w:val="-61"/>
        </w:rPr>
        <w:t>年修订</w:t>
      </w:r>
      <w:r>
        <w:rPr>
          <w:rFonts w:hint="eastAsia" w:ascii="宋体" w:eastAsia="宋体"/>
        </w:rPr>
        <w:t>）</w:t>
      </w:r>
    </w:p>
    <w:p>
      <w:pPr>
        <w:pStyle w:val="2"/>
        <w:spacing w:line="480" w:lineRule="auto"/>
        <w:ind w:left="720" w:firstLine="720"/>
        <w:jc w:val="both"/>
        <w:rPr>
          <w:rFonts w:ascii="宋体" w:eastAsia="宋体"/>
        </w:rPr>
      </w:pPr>
      <w:r>
        <w:rPr>
          <w:rFonts w:hint="eastAsia" w:ascii="宋体" w:eastAsia="宋体"/>
        </w:rPr>
        <w:t>校长签字：</w:t>
      </w:r>
    </w:p>
    <w:p>
      <w:pPr>
        <w:pStyle w:val="2"/>
        <w:spacing w:line="480" w:lineRule="auto"/>
        <w:ind w:left="720" w:firstLine="720"/>
        <w:jc w:val="both"/>
        <w:rPr>
          <w:rFonts w:ascii="宋体" w:eastAsia="宋体"/>
          <w:spacing w:val="-9"/>
        </w:rPr>
      </w:pPr>
      <w:r>
        <w:rPr>
          <w:rFonts w:hint="eastAsia" w:ascii="宋体" w:eastAsia="宋体"/>
        </w:rPr>
        <w:t>学校名称（盖章</w:t>
      </w:r>
      <w:r>
        <w:rPr>
          <w:rFonts w:hint="eastAsia" w:ascii="宋体" w:eastAsia="宋体"/>
          <w:spacing w:val="-189"/>
        </w:rPr>
        <w:t>）</w:t>
      </w:r>
      <w:r>
        <w:rPr>
          <w:rFonts w:hint="eastAsia" w:ascii="宋体" w:eastAsia="宋体"/>
          <w:spacing w:val="-9"/>
        </w:rPr>
        <w:t>：湖州学院</w:t>
      </w:r>
    </w:p>
    <w:p>
      <w:pPr>
        <w:pStyle w:val="2"/>
        <w:spacing w:line="480" w:lineRule="auto"/>
        <w:ind w:left="720" w:firstLine="720"/>
        <w:jc w:val="both"/>
        <w:rPr>
          <w:rFonts w:hint="eastAsia" w:ascii="宋体" w:eastAsia="宋体"/>
          <w:lang w:val="en-US" w:eastAsia="zh-CN"/>
        </w:rPr>
      </w:pPr>
      <w:r>
        <w:rPr>
          <w:rFonts w:hint="eastAsia" w:ascii="宋体" w:eastAsia="宋体"/>
        </w:rPr>
        <w:t>学校主管部门：</w:t>
      </w:r>
      <w:r>
        <w:rPr>
          <w:rFonts w:hint="eastAsia" w:ascii="宋体" w:eastAsia="宋体"/>
          <w:lang w:eastAsia="zh-CN"/>
        </w:rPr>
        <w:t>浙江省教育厅</w:t>
      </w:r>
    </w:p>
    <w:p>
      <w:pPr>
        <w:pStyle w:val="2"/>
        <w:spacing w:line="480" w:lineRule="auto"/>
        <w:ind w:left="720" w:firstLine="720"/>
        <w:jc w:val="both"/>
        <w:rPr>
          <w:rFonts w:ascii="宋体" w:eastAsia="宋体"/>
        </w:rPr>
      </w:pPr>
      <w:r>
        <w:rPr>
          <w:rFonts w:hint="eastAsia" w:ascii="宋体" w:eastAsia="宋体"/>
        </w:rPr>
        <w:t>专业名称：软件工程专业</w:t>
      </w:r>
    </w:p>
    <w:p>
      <w:pPr>
        <w:pStyle w:val="2"/>
        <w:spacing w:line="480" w:lineRule="auto"/>
        <w:ind w:left="720" w:firstLine="720"/>
        <w:jc w:val="both"/>
        <w:rPr>
          <w:rFonts w:ascii="宋体" w:eastAsia="宋体"/>
        </w:rPr>
      </w:pPr>
      <w:r>
        <w:rPr>
          <w:rFonts w:hint="eastAsia" w:ascii="宋体" w:eastAsia="宋体"/>
        </w:rPr>
        <w:t>专业代码：0</w:t>
      </w:r>
      <w:r>
        <w:rPr>
          <w:rFonts w:ascii="宋体" w:eastAsia="宋体"/>
        </w:rPr>
        <w:t>80902</w:t>
      </w:r>
    </w:p>
    <w:p>
      <w:pPr>
        <w:pStyle w:val="2"/>
        <w:spacing w:line="480" w:lineRule="auto"/>
        <w:ind w:left="720" w:firstLine="720"/>
        <w:jc w:val="both"/>
        <w:rPr>
          <w:rFonts w:ascii="宋体" w:eastAsia="宋体"/>
        </w:rPr>
      </w:pPr>
      <w:r>
        <w:rPr>
          <w:rFonts w:hint="eastAsia" w:ascii="宋体" w:eastAsia="宋体"/>
        </w:rPr>
        <w:t>所属学科门类及专业类：工学</w:t>
      </w:r>
      <w:r>
        <w:rPr>
          <w:rFonts w:hint="eastAsia" w:ascii="宋体" w:eastAsia="宋体"/>
          <w:lang w:eastAsia="zh-CN"/>
        </w:rPr>
        <w:t>、</w:t>
      </w:r>
      <w:r>
        <w:rPr>
          <w:rFonts w:hint="eastAsia" w:ascii="宋体" w:eastAsia="宋体"/>
        </w:rPr>
        <w:t>计算机类</w:t>
      </w:r>
    </w:p>
    <w:p>
      <w:pPr>
        <w:pStyle w:val="2"/>
        <w:spacing w:line="480" w:lineRule="auto"/>
        <w:ind w:left="720" w:firstLine="720"/>
        <w:jc w:val="both"/>
        <w:rPr>
          <w:rFonts w:ascii="宋体" w:eastAsia="宋体"/>
        </w:rPr>
      </w:pPr>
      <w:r>
        <w:rPr>
          <w:rFonts w:hint="eastAsia" w:ascii="宋体" w:eastAsia="宋体"/>
        </w:rPr>
        <w:t>学位授予门类：学士</w:t>
      </w:r>
    </w:p>
    <w:p>
      <w:pPr>
        <w:pStyle w:val="2"/>
        <w:spacing w:line="480" w:lineRule="auto"/>
        <w:ind w:left="720" w:firstLine="720"/>
        <w:jc w:val="both"/>
        <w:rPr>
          <w:rFonts w:ascii="宋体" w:eastAsia="宋体"/>
        </w:rPr>
      </w:pPr>
      <w:r>
        <w:rPr>
          <w:rFonts w:hint="eastAsia" w:ascii="宋体" w:eastAsia="宋体"/>
        </w:rPr>
        <w:t>修业年限：四年</w:t>
      </w:r>
    </w:p>
    <w:p>
      <w:pPr>
        <w:pStyle w:val="2"/>
        <w:spacing w:line="480" w:lineRule="auto"/>
        <w:ind w:left="720" w:firstLine="720"/>
        <w:jc w:val="both"/>
        <w:rPr>
          <w:rFonts w:ascii="宋体" w:eastAsia="宋体"/>
        </w:rPr>
      </w:pPr>
      <w:r>
        <w:rPr>
          <w:rFonts w:hint="eastAsia" w:ascii="宋体" w:eastAsia="宋体"/>
        </w:rPr>
        <w:t xml:space="preserve">申请时间： </w:t>
      </w:r>
      <w:r>
        <w:rPr>
          <w:rFonts w:ascii="宋体" w:eastAsia="宋体"/>
        </w:rPr>
        <w:t>2021年7月</w:t>
      </w:r>
    </w:p>
    <w:p>
      <w:pPr>
        <w:pStyle w:val="2"/>
        <w:spacing w:line="480" w:lineRule="auto"/>
        <w:ind w:left="720" w:firstLine="720"/>
        <w:jc w:val="both"/>
        <w:rPr>
          <w:rFonts w:hint="eastAsia" w:ascii="宋体" w:eastAsia="宋体"/>
          <w:lang w:eastAsia="zh-CN"/>
        </w:rPr>
      </w:pPr>
      <w:r>
        <w:rPr>
          <w:rFonts w:hint="eastAsia" w:ascii="宋体" w:eastAsia="宋体"/>
        </w:rPr>
        <w:t xml:space="preserve">专业负责人： </w:t>
      </w:r>
      <w:r>
        <w:rPr>
          <w:rFonts w:hint="eastAsia" w:ascii="宋体" w:eastAsia="宋体"/>
          <w:lang w:eastAsia="zh-CN"/>
        </w:rPr>
        <w:t>李祖欣</w:t>
      </w:r>
    </w:p>
    <w:p>
      <w:pPr>
        <w:pStyle w:val="2"/>
        <w:spacing w:line="480" w:lineRule="auto"/>
        <w:ind w:left="720" w:firstLine="720"/>
        <w:jc w:val="both"/>
        <w:rPr>
          <w:rFonts w:hint="default" w:ascii="宋体" w:eastAsia="宋体"/>
          <w:lang w:val="en-US" w:eastAsia="zh-CN"/>
        </w:rPr>
      </w:pPr>
      <w:r>
        <w:rPr>
          <w:rFonts w:hint="eastAsia" w:ascii="宋体" w:eastAsia="宋体"/>
        </w:rPr>
        <w:t>联系电话：1</w:t>
      </w:r>
      <w:r>
        <w:rPr>
          <w:rFonts w:ascii="宋体" w:eastAsia="宋体"/>
        </w:rPr>
        <w:t>3</w:t>
      </w:r>
      <w:r>
        <w:rPr>
          <w:rFonts w:hint="eastAsia" w:ascii="宋体" w:eastAsia="宋体"/>
          <w:lang w:val="en-US" w:eastAsia="zh-CN"/>
        </w:rPr>
        <w:t>819282525</w:t>
      </w:r>
    </w:p>
    <w:p>
      <w:pPr>
        <w:pStyle w:val="2"/>
        <w:ind w:left="912" w:right="1167"/>
        <w:jc w:val="center"/>
        <w:rPr>
          <w:rFonts w:ascii="宋体" w:eastAsia="宋体"/>
        </w:rPr>
      </w:pPr>
      <w:r>
        <w:rPr>
          <w:rFonts w:hint="eastAsia" w:ascii="宋体" w:eastAsia="宋体"/>
        </w:rPr>
        <w:t>教育部制</w:t>
      </w:r>
    </w:p>
    <w:p>
      <w:pPr>
        <w:jc w:val="center"/>
        <w:sectPr>
          <w:type w:val="continuous"/>
          <w:pgSz w:w="11910" w:h="16840"/>
          <w:pgMar w:top="1320" w:right="660" w:bottom="280" w:left="1200" w:header="720" w:footer="720" w:gutter="0"/>
          <w:cols w:space="720" w:num="1"/>
        </w:sectPr>
      </w:pPr>
    </w:p>
    <w:p>
      <w:pPr>
        <w:pStyle w:val="9"/>
        <w:tabs>
          <w:tab w:val="left" w:pos="3996"/>
        </w:tabs>
        <w:ind w:left="-1" w:right="255" w:firstLine="0"/>
        <w:jc w:val="center"/>
        <w:rPr>
          <w:sz w:val="20"/>
        </w:rPr>
      </w:pPr>
      <w:r>
        <w:rPr>
          <w:rFonts w:hint="eastAsia" w:ascii="黑体" w:eastAsia="黑体"/>
          <w:b/>
          <w:bCs/>
          <w:sz w:val="36"/>
          <w:lang w:val="en-US"/>
        </w:rPr>
        <w:t>1.</w:t>
      </w:r>
      <w:r>
        <w:rPr>
          <w:rFonts w:hint="eastAsia" w:ascii="黑体" w:eastAsia="黑体"/>
          <w:b/>
          <w:bCs/>
          <w:sz w:val="36"/>
        </w:rPr>
        <w:t>学校基本情况</w:t>
      </w:r>
    </w:p>
    <w:p>
      <w:pPr>
        <w:pStyle w:val="2"/>
        <w:spacing w:before="9"/>
        <w:rPr>
          <w:sz w:val="10"/>
        </w:rPr>
      </w:pPr>
    </w:p>
    <w:tbl>
      <w:tblPr>
        <w:tblStyle w:val="5"/>
        <w:tblW w:w="958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8"/>
        <w:gridCol w:w="1009"/>
        <w:gridCol w:w="966"/>
        <w:gridCol w:w="838"/>
        <w:gridCol w:w="335"/>
        <w:gridCol w:w="345"/>
        <w:gridCol w:w="904"/>
        <w:gridCol w:w="861"/>
        <w:gridCol w:w="198"/>
        <w:gridCol w:w="155"/>
        <w:gridCol w:w="21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10"/>
              <w:spacing w:before="79"/>
              <w:ind w:left="97" w:right="88"/>
              <w:jc w:val="center"/>
              <w:rPr>
                <w:sz w:val="24"/>
              </w:rPr>
            </w:pPr>
            <w:r>
              <w:rPr>
                <w:sz w:val="24"/>
              </w:rPr>
              <w:t>学校名称</w:t>
            </w:r>
          </w:p>
        </w:tc>
        <w:tc>
          <w:tcPr>
            <w:tcW w:w="1975" w:type="dxa"/>
            <w:gridSpan w:val="2"/>
            <w:vAlign w:val="center"/>
          </w:tcPr>
          <w:p>
            <w:pPr>
              <w:pStyle w:val="10"/>
              <w:jc w:val="center"/>
              <w:rPr>
                <w:rFonts w:ascii="Times New Roman"/>
                <w:kern w:val="2"/>
                <w:sz w:val="24"/>
                <w:szCs w:val="24"/>
              </w:rPr>
            </w:pPr>
            <w:r>
              <w:rPr>
                <w:rFonts w:hint="eastAsia" w:ascii="Times New Roman"/>
                <w:kern w:val="2"/>
                <w:sz w:val="24"/>
                <w:szCs w:val="24"/>
              </w:rPr>
              <w:t>湖州学院</w:t>
            </w:r>
          </w:p>
        </w:tc>
        <w:tc>
          <w:tcPr>
            <w:tcW w:w="1518" w:type="dxa"/>
            <w:gridSpan w:val="3"/>
            <w:vAlign w:val="center"/>
          </w:tcPr>
          <w:p>
            <w:pPr>
              <w:pStyle w:val="10"/>
              <w:spacing w:before="79"/>
              <w:ind w:left="276"/>
              <w:jc w:val="center"/>
              <w:rPr>
                <w:kern w:val="2"/>
                <w:sz w:val="24"/>
                <w:szCs w:val="24"/>
              </w:rPr>
            </w:pPr>
            <w:r>
              <w:rPr>
                <w:rFonts w:hint="eastAsia"/>
                <w:kern w:val="2"/>
                <w:sz w:val="24"/>
                <w:szCs w:val="24"/>
              </w:rPr>
              <w:t>学校代码</w:t>
            </w:r>
          </w:p>
        </w:tc>
        <w:tc>
          <w:tcPr>
            <w:tcW w:w="4229" w:type="dxa"/>
            <w:gridSpan w:val="5"/>
            <w:vAlign w:val="center"/>
          </w:tcPr>
          <w:p>
            <w:pPr>
              <w:pStyle w:val="10"/>
              <w:jc w:val="center"/>
              <w:rPr>
                <w:rFonts w:ascii="Times New Roman"/>
                <w:kern w:val="2"/>
                <w:sz w:val="24"/>
                <w:szCs w:val="24"/>
                <w:lang w:val="en-US"/>
              </w:rPr>
            </w:pPr>
            <w:r>
              <w:rPr>
                <w:rFonts w:hint="eastAsia" w:ascii="Times New Roman"/>
                <w:kern w:val="2"/>
                <w:sz w:val="24"/>
                <w:szCs w:val="24"/>
                <w:lang w:val="en-US"/>
              </w:rPr>
              <w:t>13287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858" w:type="dxa"/>
            <w:vAlign w:val="center"/>
          </w:tcPr>
          <w:p>
            <w:pPr>
              <w:pStyle w:val="10"/>
              <w:spacing w:before="79"/>
              <w:ind w:left="97" w:right="88"/>
              <w:jc w:val="center"/>
              <w:rPr>
                <w:sz w:val="24"/>
              </w:rPr>
            </w:pPr>
            <w:r>
              <w:rPr>
                <w:sz w:val="24"/>
              </w:rPr>
              <w:t>邮政编码</w:t>
            </w:r>
          </w:p>
        </w:tc>
        <w:tc>
          <w:tcPr>
            <w:tcW w:w="1975" w:type="dxa"/>
            <w:gridSpan w:val="2"/>
            <w:vAlign w:val="center"/>
          </w:tcPr>
          <w:p>
            <w:pPr>
              <w:pStyle w:val="10"/>
              <w:jc w:val="center"/>
              <w:rPr>
                <w:rFonts w:ascii="Times New Roman"/>
                <w:kern w:val="2"/>
                <w:sz w:val="24"/>
                <w:szCs w:val="24"/>
              </w:rPr>
            </w:pPr>
            <w:r>
              <w:rPr>
                <w:rFonts w:ascii="Times New Roman"/>
                <w:kern w:val="2"/>
                <w:sz w:val="24"/>
                <w:szCs w:val="24"/>
              </w:rPr>
              <w:t>313000</w:t>
            </w:r>
          </w:p>
        </w:tc>
        <w:tc>
          <w:tcPr>
            <w:tcW w:w="1518" w:type="dxa"/>
            <w:gridSpan w:val="3"/>
            <w:vAlign w:val="center"/>
          </w:tcPr>
          <w:p>
            <w:pPr>
              <w:pStyle w:val="10"/>
              <w:spacing w:before="79"/>
              <w:ind w:left="276"/>
              <w:jc w:val="center"/>
              <w:rPr>
                <w:kern w:val="2"/>
                <w:sz w:val="24"/>
                <w:szCs w:val="24"/>
              </w:rPr>
            </w:pPr>
            <w:r>
              <w:rPr>
                <w:rFonts w:hint="eastAsia"/>
                <w:kern w:val="2"/>
                <w:sz w:val="24"/>
                <w:szCs w:val="24"/>
              </w:rPr>
              <w:t>学校网址</w:t>
            </w:r>
          </w:p>
        </w:tc>
        <w:tc>
          <w:tcPr>
            <w:tcW w:w="4229" w:type="dxa"/>
            <w:gridSpan w:val="5"/>
            <w:vAlign w:val="center"/>
          </w:tcPr>
          <w:p>
            <w:pPr>
              <w:pStyle w:val="10"/>
              <w:jc w:val="center"/>
              <w:rPr>
                <w:rFonts w:ascii="Times New Roman"/>
                <w:kern w:val="2"/>
                <w:sz w:val="24"/>
                <w:szCs w:val="24"/>
              </w:rPr>
            </w:pPr>
            <w:r>
              <w:fldChar w:fldCharType="begin"/>
            </w:r>
            <w:r>
              <w:instrText xml:space="preserve"> HYPERLINK "http://qzxy.zjhu.edu.cn/" </w:instrText>
            </w:r>
            <w:r>
              <w:fldChar w:fldCharType="separate"/>
            </w:r>
            <w:r>
              <w:rPr>
                <w:rStyle w:val="7"/>
                <w:rFonts w:ascii="Arial" w:hAnsi="Arial" w:cs="Arial"/>
                <w:color w:val="333333"/>
                <w:sz w:val="24"/>
                <w:szCs w:val="24"/>
                <w:shd w:val="clear" w:color="auto" w:fill="FFFFFF"/>
              </w:rPr>
              <w:t>http://qzxy.zjhu.edu.cn/</w:t>
            </w:r>
            <w:r>
              <w:rPr>
                <w:rStyle w:val="7"/>
                <w:rFonts w:ascii="Arial" w:hAnsi="Arial" w:cs="Arial"/>
                <w:color w:val="333333"/>
                <w:sz w:val="24"/>
                <w:szCs w:val="24"/>
                <w:shd w:val="clear" w:color="auto" w:fill="FFFFFF"/>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10"/>
              <w:spacing w:before="79" w:line="304" w:lineRule="auto"/>
              <w:ind w:left="448" w:right="437"/>
              <w:jc w:val="center"/>
              <w:rPr>
                <w:sz w:val="24"/>
              </w:rPr>
            </w:pPr>
            <w:r>
              <w:rPr>
                <w:sz w:val="24"/>
              </w:rPr>
              <w:t>学校办学基本类型</w:t>
            </w:r>
          </w:p>
        </w:tc>
        <w:tc>
          <w:tcPr>
            <w:tcW w:w="1975" w:type="dxa"/>
            <w:gridSpan w:val="2"/>
            <w:tcBorders>
              <w:right w:val="nil"/>
            </w:tcBorders>
          </w:tcPr>
          <w:p>
            <w:pPr>
              <w:pStyle w:val="10"/>
              <w:spacing w:before="79"/>
              <w:ind w:left="107"/>
              <w:rPr>
                <w:kern w:val="2"/>
                <w:sz w:val="24"/>
                <w:szCs w:val="24"/>
              </w:rPr>
            </w:pPr>
            <w:r>
              <w:rPr>
                <w:rFonts w:ascii="Times New Roman" w:hAnsi="Times New Roman" w:eastAsia="Times New Roman"/>
                <w:kern w:val="2"/>
                <w:sz w:val="24"/>
                <w:szCs w:val="24"/>
              </w:rPr>
              <w:t>□</w:t>
            </w:r>
            <w:r>
              <w:rPr>
                <w:rFonts w:hint="eastAsia"/>
                <w:kern w:val="2"/>
                <w:sz w:val="24"/>
                <w:szCs w:val="24"/>
              </w:rPr>
              <w:t>教育部直属院校</w:t>
            </w:r>
          </w:p>
          <w:p>
            <w:pPr>
              <w:pStyle w:val="10"/>
              <w:tabs>
                <w:tab w:val="left" w:pos="1091"/>
              </w:tabs>
              <w:spacing w:before="160"/>
              <w:ind w:left="107"/>
              <w:rPr>
                <w:kern w:val="2"/>
                <w:sz w:val="24"/>
                <w:szCs w:val="24"/>
              </w:rPr>
            </w:pPr>
            <w:r>
              <w:rPr>
                <w:rFonts w:hint="eastAsia" w:ascii="仿宋_GB2312" w:eastAsia="仿宋_GB2312"/>
                <w:b/>
                <w:kern w:val="2"/>
                <w:sz w:val="24"/>
                <w:szCs w:val="24"/>
                <w:bdr w:val="single" w:color="auto" w:sz="4" w:space="0"/>
              </w:rPr>
              <w:t>√</w:t>
            </w:r>
            <w:r>
              <w:rPr>
                <w:rFonts w:hint="eastAsia"/>
                <w:kern w:val="2"/>
                <w:sz w:val="24"/>
                <w:szCs w:val="24"/>
              </w:rPr>
              <w:t>公办</w:t>
            </w:r>
            <w:r>
              <w:rPr>
                <w:rFonts w:hint="eastAsia"/>
                <w:kern w:val="2"/>
                <w:sz w:val="24"/>
                <w:szCs w:val="24"/>
              </w:rPr>
              <w:tab/>
            </w:r>
            <w:r>
              <w:rPr>
                <w:rFonts w:hint="eastAsia"/>
                <w:kern w:val="2"/>
                <w:sz w:val="24"/>
                <w:szCs w:val="24"/>
              </w:rPr>
              <w:t xml:space="preserve"> </w:t>
            </w:r>
            <w:r>
              <w:rPr>
                <w:rFonts w:ascii="Times New Roman" w:hAnsi="Times New Roman" w:eastAsia="Times New Roman"/>
                <w:kern w:val="2"/>
                <w:sz w:val="24"/>
                <w:szCs w:val="24"/>
              </w:rPr>
              <w:t>□</w:t>
            </w:r>
            <w:r>
              <w:rPr>
                <w:rFonts w:hint="eastAsia"/>
                <w:kern w:val="2"/>
                <w:sz w:val="24"/>
                <w:szCs w:val="24"/>
              </w:rPr>
              <w:t>民办</w:t>
            </w:r>
          </w:p>
        </w:tc>
        <w:tc>
          <w:tcPr>
            <w:tcW w:w="2422" w:type="dxa"/>
            <w:gridSpan w:val="4"/>
            <w:tcBorders>
              <w:left w:val="nil"/>
              <w:right w:val="nil"/>
            </w:tcBorders>
          </w:tcPr>
          <w:p>
            <w:pPr>
              <w:pStyle w:val="10"/>
              <w:spacing w:before="79"/>
              <w:ind w:left="321"/>
              <w:rPr>
                <w:kern w:val="2"/>
                <w:sz w:val="24"/>
                <w:szCs w:val="24"/>
              </w:rPr>
            </w:pPr>
            <w:r>
              <w:rPr>
                <w:rFonts w:ascii="Times New Roman" w:hAnsi="Times New Roman" w:eastAsia="Times New Roman"/>
                <w:kern w:val="2"/>
                <w:sz w:val="24"/>
                <w:szCs w:val="24"/>
              </w:rPr>
              <w:t>□</w:t>
            </w:r>
            <w:r>
              <w:rPr>
                <w:rFonts w:hint="eastAsia"/>
                <w:kern w:val="2"/>
                <w:sz w:val="24"/>
                <w:szCs w:val="24"/>
              </w:rPr>
              <w:t>其他部委所属院校</w:t>
            </w:r>
          </w:p>
          <w:p>
            <w:pPr>
              <w:pStyle w:val="10"/>
              <w:spacing w:before="160"/>
              <w:ind w:left="105"/>
              <w:rPr>
                <w:kern w:val="2"/>
                <w:sz w:val="24"/>
                <w:szCs w:val="24"/>
              </w:rPr>
            </w:pPr>
            <w:r>
              <w:rPr>
                <w:rFonts w:hint="eastAsia" w:ascii="Times New Roman" w:hAnsi="Times New Roman" w:eastAsiaTheme="minorEastAsia"/>
                <w:kern w:val="2"/>
                <w:sz w:val="24"/>
                <w:szCs w:val="24"/>
              </w:rPr>
              <w:t xml:space="preserve">    </w:t>
            </w:r>
            <w:r>
              <w:rPr>
                <w:rFonts w:ascii="Times New Roman" w:hAnsi="Times New Roman" w:eastAsia="Times New Roman"/>
                <w:kern w:val="2"/>
                <w:sz w:val="24"/>
                <w:szCs w:val="24"/>
              </w:rPr>
              <w:t>□</w:t>
            </w:r>
            <w:r>
              <w:rPr>
                <w:rFonts w:hint="eastAsia"/>
                <w:kern w:val="2"/>
                <w:sz w:val="24"/>
                <w:szCs w:val="24"/>
              </w:rPr>
              <w:t>中外合作办学机构</w:t>
            </w:r>
          </w:p>
        </w:tc>
        <w:tc>
          <w:tcPr>
            <w:tcW w:w="3325" w:type="dxa"/>
            <w:gridSpan w:val="4"/>
            <w:tcBorders>
              <w:left w:val="nil"/>
            </w:tcBorders>
          </w:tcPr>
          <w:p>
            <w:pPr>
              <w:pStyle w:val="10"/>
              <w:spacing w:before="79"/>
              <w:ind w:left="326"/>
              <w:rPr>
                <w:kern w:val="2"/>
                <w:sz w:val="24"/>
                <w:szCs w:val="24"/>
              </w:rPr>
            </w:pPr>
            <w:r>
              <w:rPr>
                <w:rFonts w:hint="eastAsia" w:ascii="仿宋_GB2312" w:eastAsia="仿宋_GB2312"/>
                <w:b/>
                <w:kern w:val="2"/>
                <w:sz w:val="24"/>
                <w:szCs w:val="24"/>
                <w:bdr w:val="single" w:color="auto" w:sz="4" w:space="0"/>
              </w:rPr>
              <w:t>√</w:t>
            </w:r>
            <w:r>
              <w:rPr>
                <w:rFonts w:hint="eastAsia"/>
                <w:kern w:val="2"/>
                <w:sz w:val="24"/>
                <w:szCs w:val="24"/>
              </w:rPr>
              <w:t>地方院校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1858" w:type="dxa"/>
            <w:vAlign w:val="center"/>
          </w:tcPr>
          <w:p>
            <w:pPr>
              <w:pStyle w:val="10"/>
              <w:spacing w:before="79"/>
              <w:ind w:left="97" w:right="88"/>
              <w:jc w:val="center"/>
              <w:rPr>
                <w:sz w:val="24"/>
              </w:rPr>
            </w:pPr>
            <w:r>
              <w:rPr>
                <w:sz w:val="24"/>
              </w:rPr>
              <w:t>现有本科</w:t>
            </w:r>
          </w:p>
          <w:p>
            <w:pPr>
              <w:pStyle w:val="10"/>
              <w:spacing w:before="160"/>
              <w:ind w:left="97" w:right="88"/>
              <w:jc w:val="center"/>
              <w:rPr>
                <w:sz w:val="24"/>
              </w:rPr>
            </w:pPr>
            <w:r>
              <w:rPr>
                <w:sz w:val="24"/>
              </w:rPr>
              <w:t>专业数</w:t>
            </w:r>
          </w:p>
        </w:tc>
        <w:tc>
          <w:tcPr>
            <w:tcW w:w="2813" w:type="dxa"/>
            <w:gridSpan w:val="3"/>
            <w:vAlign w:val="center"/>
          </w:tcPr>
          <w:p>
            <w:pPr>
              <w:pStyle w:val="10"/>
              <w:jc w:val="center"/>
              <w:rPr>
                <w:rFonts w:ascii="Times New Roman"/>
                <w:sz w:val="24"/>
                <w:lang w:val="en-US"/>
              </w:rPr>
            </w:pPr>
            <w:r>
              <w:rPr>
                <w:rFonts w:hint="eastAsia" w:ascii="Times New Roman"/>
                <w:sz w:val="24"/>
                <w:lang w:val="en-US"/>
              </w:rPr>
              <w:t>35</w:t>
            </w:r>
          </w:p>
        </w:tc>
        <w:tc>
          <w:tcPr>
            <w:tcW w:w="2445" w:type="dxa"/>
            <w:gridSpan w:val="4"/>
            <w:vAlign w:val="center"/>
          </w:tcPr>
          <w:p>
            <w:pPr>
              <w:pStyle w:val="10"/>
              <w:spacing w:before="79"/>
              <w:ind w:left="239" w:right="236"/>
              <w:jc w:val="center"/>
              <w:rPr>
                <w:sz w:val="24"/>
              </w:rPr>
            </w:pPr>
            <w:r>
              <w:rPr>
                <w:sz w:val="24"/>
              </w:rPr>
              <w:t>上一年度全校本科</w:t>
            </w:r>
          </w:p>
          <w:p>
            <w:pPr>
              <w:pStyle w:val="10"/>
              <w:spacing w:before="160"/>
              <w:ind w:left="239" w:right="236"/>
              <w:jc w:val="center"/>
              <w:rPr>
                <w:sz w:val="24"/>
              </w:rPr>
            </w:pPr>
            <w:r>
              <w:rPr>
                <w:sz w:val="24"/>
              </w:rPr>
              <w:t>招生人数</w:t>
            </w:r>
          </w:p>
        </w:tc>
        <w:tc>
          <w:tcPr>
            <w:tcW w:w="2464" w:type="dxa"/>
            <w:gridSpan w:val="3"/>
            <w:vAlign w:val="center"/>
          </w:tcPr>
          <w:p>
            <w:pPr>
              <w:pStyle w:val="10"/>
              <w:jc w:val="center"/>
              <w:rPr>
                <w:rFonts w:hint="default" w:ascii="Times New Roman" w:eastAsia="宋体"/>
                <w:sz w:val="24"/>
                <w:lang w:val="en-US" w:eastAsia="zh-CN"/>
              </w:rPr>
            </w:pPr>
            <w:r>
              <w:rPr>
                <w:rFonts w:hint="eastAsia" w:ascii="Times New Roman"/>
                <w:sz w:val="24"/>
                <w:lang w:val="en-US" w:eastAsia="zh-CN"/>
              </w:rPr>
              <w:t>2194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1858" w:type="dxa"/>
            <w:vAlign w:val="center"/>
          </w:tcPr>
          <w:p>
            <w:pPr>
              <w:pStyle w:val="10"/>
              <w:spacing w:before="79"/>
              <w:ind w:left="107"/>
              <w:jc w:val="center"/>
              <w:rPr>
                <w:sz w:val="24"/>
              </w:rPr>
            </w:pPr>
            <w:r>
              <w:rPr>
                <w:sz w:val="24"/>
              </w:rPr>
              <w:t>上一年度全校</w:t>
            </w:r>
          </w:p>
          <w:p>
            <w:pPr>
              <w:pStyle w:val="10"/>
              <w:spacing w:before="161"/>
              <w:ind w:left="107"/>
              <w:jc w:val="center"/>
              <w:rPr>
                <w:sz w:val="24"/>
              </w:rPr>
            </w:pPr>
            <w:r>
              <w:rPr>
                <w:sz w:val="24"/>
              </w:rPr>
              <w:t>本科毕业人数</w:t>
            </w:r>
          </w:p>
        </w:tc>
        <w:tc>
          <w:tcPr>
            <w:tcW w:w="2813" w:type="dxa"/>
            <w:gridSpan w:val="3"/>
            <w:vAlign w:val="center"/>
          </w:tcPr>
          <w:p>
            <w:pPr>
              <w:pStyle w:val="10"/>
              <w:jc w:val="center"/>
              <w:rPr>
                <w:rFonts w:ascii="Times New Roman"/>
                <w:sz w:val="24"/>
                <w:lang w:val="en-US"/>
              </w:rPr>
            </w:pPr>
            <w:r>
              <w:rPr>
                <w:rFonts w:hint="eastAsia" w:ascii="Times New Roman"/>
                <w:sz w:val="24"/>
                <w:lang w:val="en-US"/>
              </w:rPr>
              <w:t>1901</w:t>
            </w:r>
          </w:p>
        </w:tc>
        <w:tc>
          <w:tcPr>
            <w:tcW w:w="2445" w:type="dxa"/>
            <w:gridSpan w:val="4"/>
            <w:vAlign w:val="center"/>
          </w:tcPr>
          <w:p>
            <w:pPr>
              <w:pStyle w:val="10"/>
              <w:ind w:left="379"/>
              <w:jc w:val="center"/>
              <w:rPr>
                <w:sz w:val="24"/>
              </w:rPr>
            </w:pPr>
            <w:r>
              <w:rPr>
                <w:sz w:val="24"/>
              </w:rPr>
              <w:t>学校所在省市区</w:t>
            </w:r>
          </w:p>
        </w:tc>
        <w:tc>
          <w:tcPr>
            <w:tcW w:w="2464" w:type="dxa"/>
            <w:gridSpan w:val="3"/>
            <w:vAlign w:val="center"/>
          </w:tcPr>
          <w:p>
            <w:pPr>
              <w:pStyle w:val="10"/>
              <w:jc w:val="center"/>
              <w:rPr>
                <w:rFonts w:ascii="Times New Roman"/>
                <w:sz w:val="24"/>
              </w:rPr>
            </w:pPr>
            <w:r>
              <w:rPr>
                <w:rFonts w:hint="eastAsia" w:ascii="Times New Roman"/>
                <w:kern w:val="2"/>
                <w:sz w:val="24"/>
                <w:szCs w:val="24"/>
              </w:rPr>
              <w:t>浙江省湖州市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vAlign w:val="center"/>
          </w:tcPr>
          <w:p>
            <w:pPr>
              <w:pStyle w:val="10"/>
              <w:spacing w:before="168" w:line="249" w:lineRule="auto"/>
              <w:ind w:left="448" w:right="437"/>
              <w:jc w:val="center"/>
              <w:rPr>
                <w:sz w:val="24"/>
              </w:rPr>
            </w:pPr>
            <w:r>
              <w:rPr>
                <w:sz w:val="24"/>
              </w:rPr>
              <w:t>已有专业学科门类</w:t>
            </w:r>
          </w:p>
        </w:tc>
        <w:tc>
          <w:tcPr>
            <w:tcW w:w="1975" w:type="dxa"/>
            <w:gridSpan w:val="2"/>
            <w:tcBorders>
              <w:right w:val="nil"/>
            </w:tcBorders>
            <w:vAlign w:val="center"/>
          </w:tcPr>
          <w:p>
            <w:pPr>
              <w:pStyle w:val="10"/>
              <w:spacing w:before="81"/>
              <w:ind w:left="107"/>
              <w:jc w:val="center"/>
              <w:rPr>
                <w:kern w:val="2"/>
                <w:sz w:val="21"/>
                <w:szCs w:val="21"/>
              </w:rPr>
            </w:pPr>
            <w:r>
              <w:rPr>
                <w:rFonts w:ascii="Times New Roman" w:hAnsi="Times New Roman" w:eastAsia="Times New Roman"/>
                <w:kern w:val="2"/>
                <w:sz w:val="21"/>
                <w:szCs w:val="21"/>
              </w:rPr>
              <w:t>□</w:t>
            </w:r>
            <w:r>
              <w:rPr>
                <w:rFonts w:hint="eastAsia"/>
                <w:kern w:val="2"/>
                <w:sz w:val="21"/>
                <w:szCs w:val="21"/>
              </w:rPr>
              <w:t>哲学</w:t>
            </w:r>
            <w:r>
              <w:rPr>
                <w:rFonts w:hint="eastAsia"/>
                <w:kern w:val="2"/>
                <w:sz w:val="21"/>
                <w:szCs w:val="21"/>
              </w:rPr>
              <w:tab/>
            </w:r>
            <w:r>
              <w:rPr>
                <w:rFonts w:hint="eastAsia"/>
                <w:kern w:val="2"/>
                <w:sz w:val="21"/>
                <w:szCs w:val="21"/>
              </w:rPr>
              <w:t xml:space="preserve"> </w:t>
            </w:r>
            <w:r>
              <w:rPr>
                <w:rFonts w:hint="eastAsia" w:ascii="仿宋_GB2312" w:eastAsia="仿宋_GB2312"/>
                <w:b/>
                <w:kern w:val="2"/>
                <w:sz w:val="21"/>
                <w:szCs w:val="21"/>
                <w:bdr w:val="single" w:color="auto" w:sz="4" w:space="0"/>
              </w:rPr>
              <w:t>√</w:t>
            </w:r>
            <w:r>
              <w:rPr>
                <w:rFonts w:hint="eastAsia"/>
                <w:kern w:val="2"/>
                <w:sz w:val="21"/>
                <w:szCs w:val="21"/>
              </w:rPr>
              <w:t>经济学</w:t>
            </w:r>
          </w:p>
          <w:p>
            <w:pPr>
              <w:pStyle w:val="10"/>
              <w:spacing w:before="84"/>
              <w:ind w:left="107"/>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 xml:space="preserve">理学 </w:t>
            </w:r>
            <w:r>
              <w:rPr>
                <w:rFonts w:hint="eastAsia" w:ascii="仿宋_GB2312" w:eastAsia="仿宋_GB2312"/>
                <w:b/>
                <w:kern w:val="2"/>
                <w:sz w:val="21"/>
                <w:szCs w:val="21"/>
                <w:bdr w:val="single" w:color="auto" w:sz="4" w:space="0"/>
              </w:rPr>
              <w:t>√</w:t>
            </w:r>
            <w:r>
              <w:rPr>
                <w:rFonts w:hint="eastAsia"/>
                <w:kern w:val="2"/>
                <w:sz w:val="21"/>
                <w:szCs w:val="21"/>
              </w:rPr>
              <w:t>工学</w:t>
            </w:r>
          </w:p>
        </w:tc>
        <w:tc>
          <w:tcPr>
            <w:tcW w:w="1173" w:type="dxa"/>
            <w:gridSpan w:val="2"/>
            <w:tcBorders>
              <w:left w:val="nil"/>
              <w:right w:val="nil"/>
            </w:tcBorders>
            <w:vAlign w:val="center"/>
          </w:tcPr>
          <w:p>
            <w:pPr>
              <w:pStyle w:val="10"/>
              <w:spacing w:before="81"/>
              <w:ind w:left="345"/>
              <w:jc w:val="center"/>
              <w:rPr>
                <w:kern w:val="2"/>
                <w:sz w:val="21"/>
                <w:szCs w:val="21"/>
              </w:rPr>
            </w:pPr>
            <w:r>
              <w:rPr>
                <w:rFonts w:hint="eastAsia"/>
                <w:kern w:val="2"/>
                <w:sz w:val="21"/>
                <w:szCs w:val="21"/>
              </w:rPr>
              <w:t>□法学</w:t>
            </w:r>
          </w:p>
          <w:p>
            <w:pPr>
              <w:pStyle w:val="10"/>
              <w:spacing w:before="84"/>
              <w:ind w:left="345"/>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农学</w:t>
            </w:r>
          </w:p>
        </w:tc>
        <w:tc>
          <w:tcPr>
            <w:tcW w:w="1249" w:type="dxa"/>
            <w:gridSpan w:val="2"/>
            <w:tcBorders>
              <w:left w:val="nil"/>
              <w:right w:val="nil"/>
            </w:tcBorders>
            <w:vAlign w:val="center"/>
          </w:tcPr>
          <w:p>
            <w:pPr>
              <w:pStyle w:val="10"/>
              <w:spacing w:before="81"/>
              <w:ind w:left="159"/>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教育学</w:t>
            </w:r>
          </w:p>
          <w:p>
            <w:pPr>
              <w:pStyle w:val="10"/>
              <w:spacing w:before="84"/>
              <w:ind w:left="159"/>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医学</w:t>
            </w:r>
          </w:p>
        </w:tc>
        <w:tc>
          <w:tcPr>
            <w:tcW w:w="1059" w:type="dxa"/>
            <w:gridSpan w:val="2"/>
            <w:tcBorders>
              <w:left w:val="nil"/>
              <w:right w:val="nil"/>
            </w:tcBorders>
            <w:vAlign w:val="center"/>
          </w:tcPr>
          <w:p>
            <w:pPr>
              <w:pStyle w:val="10"/>
              <w:spacing w:before="81"/>
              <w:ind w:left="134"/>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文学</w:t>
            </w:r>
          </w:p>
          <w:p>
            <w:pPr>
              <w:pStyle w:val="10"/>
              <w:spacing w:before="84"/>
              <w:ind w:left="134"/>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管理学</w:t>
            </w:r>
          </w:p>
        </w:tc>
        <w:tc>
          <w:tcPr>
            <w:tcW w:w="2266" w:type="dxa"/>
            <w:gridSpan w:val="2"/>
            <w:tcBorders>
              <w:left w:val="nil"/>
            </w:tcBorders>
            <w:vAlign w:val="center"/>
          </w:tcPr>
          <w:p>
            <w:pPr>
              <w:pStyle w:val="10"/>
              <w:spacing w:before="81"/>
              <w:ind w:left="182"/>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历史学</w:t>
            </w:r>
          </w:p>
          <w:p>
            <w:pPr>
              <w:pStyle w:val="10"/>
              <w:spacing w:before="84"/>
              <w:ind w:left="182"/>
              <w:jc w:val="center"/>
              <w:rPr>
                <w:kern w:val="2"/>
                <w:sz w:val="21"/>
                <w:szCs w:val="21"/>
              </w:rPr>
            </w:pPr>
            <w:r>
              <w:rPr>
                <w:rFonts w:hint="eastAsia" w:ascii="仿宋_GB2312" w:eastAsia="仿宋_GB2312"/>
                <w:b/>
                <w:kern w:val="2"/>
                <w:sz w:val="21"/>
                <w:szCs w:val="21"/>
                <w:bdr w:val="single" w:color="auto" w:sz="4" w:space="0"/>
              </w:rPr>
              <w:t>√</w:t>
            </w:r>
            <w:r>
              <w:rPr>
                <w:rFonts w:hint="eastAsia"/>
                <w:kern w:val="2"/>
                <w:sz w:val="21"/>
                <w:szCs w:val="21"/>
              </w:rPr>
              <w:t>艺术学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0" w:hRule="atLeast"/>
        </w:trPr>
        <w:tc>
          <w:tcPr>
            <w:tcW w:w="1858" w:type="dxa"/>
            <w:vAlign w:val="center"/>
          </w:tcPr>
          <w:p>
            <w:pPr>
              <w:pStyle w:val="10"/>
              <w:ind w:left="97" w:right="88"/>
              <w:jc w:val="center"/>
              <w:rPr>
                <w:sz w:val="24"/>
              </w:rPr>
            </w:pPr>
            <w:r>
              <w:rPr>
                <w:sz w:val="24"/>
              </w:rPr>
              <w:t>学校性质</w:t>
            </w:r>
          </w:p>
        </w:tc>
        <w:tc>
          <w:tcPr>
            <w:tcW w:w="1009" w:type="dxa"/>
            <w:tcBorders>
              <w:right w:val="nil"/>
            </w:tcBorders>
            <w:vAlign w:val="center"/>
          </w:tcPr>
          <w:p>
            <w:pPr>
              <w:pStyle w:val="10"/>
              <w:spacing w:before="158"/>
              <w:ind w:left="107"/>
              <w:jc w:val="center"/>
              <w:rPr>
                <w:sz w:val="24"/>
              </w:rPr>
            </w:pPr>
            <w:r>
              <w:rPr>
                <w:rFonts w:hint="eastAsia" w:ascii="仿宋_GB2312" w:eastAsia="仿宋_GB2312"/>
                <w:b/>
                <w:kern w:val="2"/>
                <w:sz w:val="21"/>
                <w:szCs w:val="21"/>
                <w:bdr w:val="single" w:color="auto" w:sz="4" w:space="0"/>
              </w:rPr>
              <w:t>√</w:t>
            </w:r>
            <w:r>
              <w:rPr>
                <w:sz w:val="24"/>
              </w:rPr>
              <w:t>综合</w:t>
            </w:r>
          </w:p>
          <w:p>
            <w:pPr>
              <w:pStyle w:val="10"/>
              <w:spacing w:before="4"/>
              <w:ind w:left="107"/>
              <w:jc w:val="center"/>
              <w:rPr>
                <w:sz w:val="24"/>
              </w:rPr>
            </w:pPr>
            <w:r>
              <w:rPr>
                <w:sz w:val="24"/>
              </w:rPr>
              <w:t>○语言</w:t>
            </w:r>
          </w:p>
        </w:tc>
        <w:tc>
          <w:tcPr>
            <w:tcW w:w="966" w:type="dxa"/>
            <w:tcBorders>
              <w:left w:val="nil"/>
              <w:right w:val="nil"/>
            </w:tcBorders>
            <w:vAlign w:val="center"/>
          </w:tcPr>
          <w:p>
            <w:pPr>
              <w:pStyle w:val="10"/>
              <w:spacing w:before="158"/>
              <w:ind w:left="183"/>
              <w:jc w:val="center"/>
              <w:rPr>
                <w:sz w:val="24"/>
              </w:rPr>
            </w:pPr>
            <w:r>
              <w:rPr>
                <w:sz w:val="24"/>
              </w:rPr>
              <w:t>○理工</w:t>
            </w:r>
          </w:p>
          <w:p>
            <w:pPr>
              <w:pStyle w:val="10"/>
              <w:spacing w:before="4"/>
              <w:ind w:left="183"/>
              <w:jc w:val="center"/>
              <w:rPr>
                <w:sz w:val="24"/>
              </w:rPr>
            </w:pPr>
            <w:r>
              <w:rPr>
                <w:sz w:val="24"/>
              </w:rPr>
              <w:t>○财经</w:t>
            </w:r>
          </w:p>
        </w:tc>
        <w:tc>
          <w:tcPr>
            <w:tcW w:w="1173" w:type="dxa"/>
            <w:gridSpan w:val="2"/>
            <w:tcBorders>
              <w:left w:val="nil"/>
              <w:right w:val="nil"/>
            </w:tcBorders>
            <w:vAlign w:val="center"/>
          </w:tcPr>
          <w:p>
            <w:pPr>
              <w:pStyle w:val="10"/>
              <w:spacing w:before="158"/>
              <w:ind w:left="297"/>
              <w:jc w:val="center"/>
              <w:rPr>
                <w:sz w:val="24"/>
              </w:rPr>
            </w:pPr>
            <w:r>
              <w:rPr>
                <w:sz w:val="24"/>
              </w:rPr>
              <w:t>○农业</w:t>
            </w:r>
          </w:p>
          <w:p>
            <w:pPr>
              <w:pStyle w:val="10"/>
              <w:spacing w:before="4"/>
              <w:ind w:left="297"/>
              <w:jc w:val="center"/>
              <w:rPr>
                <w:sz w:val="24"/>
              </w:rPr>
            </w:pPr>
            <w:r>
              <w:rPr>
                <w:sz w:val="24"/>
              </w:rPr>
              <w:t>○政法</w:t>
            </w:r>
          </w:p>
        </w:tc>
        <w:tc>
          <w:tcPr>
            <w:tcW w:w="1249" w:type="dxa"/>
            <w:gridSpan w:val="2"/>
            <w:tcBorders>
              <w:left w:val="nil"/>
              <w:right w:val="nil"/>
            </w:tcBorders>
            <w:vAlign w:val="center"/>
          </w:tcPr>
          <w:p>
            <w:pPr>
              <w:pStyle w:val="10"/>
              <w:spacing w:before="158"/>
              <w:ind w:left="205"/>
              <w:jc w:val="center"/>
              <w:rPr>
                <w:sz w:val="24"/>
              </w:rPr>
            </w:pPr>
            <w:r>
              <w:rPr>
                <w:sz w:val="24"/>
              </w:rPr>
              <w:t>○林业</w:t>
            </w:r>
          </w:p>
          <w:p>
            <w:pPr>
              <w:pStyle w:val="10"/>
              <w:spacing w:before="4"/>
              <w:ind w:left="205"/>
              <w:jc w:val="center"/>
              <w:rPr>
                <w:sz w:val="24"/>
              </w:rPr>
            </w:pPr>
            <w:r>
              <w:rPr>
                <w:sz w:val="24"/>
              </w:rPr>
              <w:t>○体育</w:t>
            </w:r>
          </w:p>
        </w:tc>
        <w:tc>
          <w:tcPr>
            <w:tcW w:w="1059" w:type="dxa"/>
            <w:gridSpan w:val="2"/>
            <w:tcBorders>
              <w:left w:val="nil"/>
              <w:right w:val="nil"/>
            </w:tcBorders>
            <w:vAlign w:val="center"/>
          </w:tcPr>
          <w:p>
            <w:pPr>
              <w:pStyle w:val="10"/>
              <w:spacing w:before="158"/>
              <w:ind w:left="36"/>
              <w:jc w:val="center"/>
              <w:rPr>
                <w:sz w:val="24"/>
              </w:rPr>
            </w:pPr>
            <w:r>
              <w:rPr>
                <w:sz w:val="24"/>
              </w:rPr>
              <w:t>○医药</w:t>
            </w:r>
          </w:p>
          <w:p>
            <w:pPr>
              <w:pStyle w:val="10"/>
              <w:spacing w:before="4"/>
              <w:ind w:left="36"/>
              <w:jc w:val="center"/>
              <w:rPr>
                <w:sz w:val="24"/>
              </w:rPr>
            </w:pPr>
            <w:r>
              <w:rPr>
                <w:sz w:val="24"/>
              </w:rPr>
              <w:t>○艺术</w:t>
            </w:r>
          </w:p>
        </w:tc>
        <w:tc>
          <w:tcPr>
            <w:tcW w:w="2266" w:type="dxa"/>
            <w:gridSpan w:val="2"/>
            <w:tcBorders>
              <w:left w:val="nil"/>
            </w:tcBorders>
            <w:vAlign w:val="center"/>
          </w:tcPr>
          <w:p>
            <w:pPr>
              <w:pStyle w:val="10"/>
              <w:spacing w:before="158"/>
              <w:ind w:left="57"/>
              <w:jc w:val="center"/>
              <w:rPr>
                <w:sz w:val="24"/>
              </w:rPr>
            </w:pPr>
            <w:r>
              <w:rPr>
                <w:sz w:val="24"/>
              </w:rPr>
              <w:t>○师范</w:t>
            </w:r>
          </w:p>
          <w:p>
            <w:pPr>
              <w:pStyle w:val="10"/>
              <w:spacing w:before="4"/>
              <w:ind w:left="57"/>
              <w:jc w:val="center"/>
              <w:rPr>
                <w:sz w:val="24"/>
              </w:rPr>
            </w:pPr>
            <w:r>
              <w:rPr>
                <w:sz w:val="24"/>
              </w:rPr>
              <w:t>○民族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9" w:hRule="atLeast"/>
        </w:trPr>
        <w:tc>
          <w:tcPr>
            <w:tcW w:w="1858" w:type="dxa"/>
            <w:vAlign w:val="center"/>
          </w:tcPr>
          <w:p>
            <w:pPr>
              <w:pStyle w:val="10"/>
              <w:spacing w:before="40" w:line="304" w:lineRule="auto"/>
              <w:ind w:left="688" w:right="437" w:hanging="240"/>
              <w:jc w:val="center"/>
              <w:rPr>
                <w:sz w:val="24"/>
              </w:rPr>
            </w:pPr>
            <w:r>
              <w:rPr>
                <w:sz w:val="24"/>
              </w:rPr>
              <w:t>专任教师总数</w:t>
            </w:r>
          </w:p>
        </w:tc>
        <w:tc>
          <w:tcPr>
            <w:tcW w:w="2813" w:type="dxa"/>
            <w:gridSpan w:val="3"/>
            <w:vAlign w:val="center"/>
          </w:tcPr>
          <w:p>
            <w:pPr>
              <w:pStyle w:val="10"/>
              <w:jc w:val="center"/>
              <w:rPr>
                <w:rFonts w:hint="default" w:ascii="Times New Roman" w:eastAsia="宋体"/>
                <w:sz w:val="24"/>
                <w:lang w:val="en-US" w:eastAsia="zh-CN"/>
              </w:rPr>
            </w:pPr>
            <w:r>
              <w:rPr>
                <w:rFonts w:hint="eastAsia" w:ascii="Times New Roman"/>
                <w:sz w:val="24"/>
                <w:lang w:val="en-US" w:eastAsia="zh-CN"/>
              </w:rPr>
              <w:t>439</w:t>
            </w:r>
          </w:p>
        </w:tc>
        <w:tc>
          <w:tcPr>
            <w:tcW w:w="2798" w:type="dxa"/>
            <w:gridSpan w:val="6"/>
            <w:vAlign w:val="center"/>
          </w:tcPr>
          <w:p>
            <w:pPr>
              <w:pStyle w:val="10"/>
              <w:spacing w:before="127" w:line="249" w:lineRule="auto"/>
              <w:ind w:left="674" w:right="191" w:hanging="480"/>
              <w:jc w:val="center"/>
              <w:rPr>
                <w:sz w:val="24"/>
              </w:rPr>
            </w:pPr>
            <w:r>
              <w:rPr>
                <w:sz w:val="24"/>
              </w:rPr>
              <w:t>专任教师中副教授</w:t>
            </w:r>
          </w:p>
          <w:p>
            <w:pPr>
              <w:pStyle w:val="10"/>
              <w:spacing w:before="127" w:line="249" w:lineRule="auto"/>
              <w:ind w:left="674" w:right="191" w:hanging="480"/>
              <w:jc w:val="center"/>
              <w:rPr>
                <w:sz w:val="24"/>
              </w:rPr>
            </w:pPr>
            <w:r>
              <w:rPr>
                <w:sz w:val="24"/>
              </w:rPr>
              <w:t>及以上职称教师数</w:t>
            </w:r>
          </w:p>
        </w:tc>
        <w:tc>
          <w:tcPr>
            <w:tcW w:w="2111" w:type="dxa"/>
            <w:vAlign w:val="center"/>
          </w:tcPr>
          <w:p>
            <w:pPr>
              <w:pStyle w:val="10"/>
              <w:jc w:val="center"/>
              <w:rPr>
                <w:rFonts w:hint="default" w:ascii="Times New Roman" w:eastAsia="宋体"/>
                <w:sz w:val="24"/>
                <w:lang w:val="en-US" w:eastAsia="zh-CN"/>
              </w:rPr>
            </w:pPr>
            <w:r>
              <w:rPr>
                <w:rFonts w:hint="eastAsia" w:ascii="Times New Roman"/>
                <w:sz w:val="24"/>
                <w:lang w:val="en-US" w:eastAsia="zh-CN"/>
              </w:rPr>
              <w:t>143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6" w:hRule="atLeast"/>
        </w:trPr>
        <w:tc>
          <w:tcPr>
            <w:tcW w:w="1858" w:type="dxa"/>
            <w:vAlign w:val="center"/>
          </w:tcPr>
          <w:p>
            <w:pPr>
              <w:pStyle w:val="10"/>
              <w:ind w:left="97" w:right="88"/>
              <w:jc w:val="center"/>
              <w:rPr>
                <w:sz w:val="24"/>
              </w:rPr>
            </w:pPr>
            <w:r>
              <w:rPr>
                <w:sz w:val="24"/>
              </w:rPr>
              <w:t>学校主管部门</w:t>
            </w:r>
          </w:p>
        </w:tc>
        <w:tc>
          <w:tcPr>
            <w:tcW w:w="2813" w:type="dxa"/>
            <w:gridSpan w:val="3"/>
            <w:vAlign w:val="center"/>
          </w:tcPr>
          <w:p>
            <w:pPr>
              <w:pStyle w:val="10"/>
              <w:jc w:val="center"/>
              <w:rPr>
                <w:rFonts w:ascii="Times New Roman"/>
                <w:sz w:val="24"/>
              </w:rPr>
            </w:pPr>
            <w:r>
              <w:rPr>
                <w:rFonts w:hint="eastAsia" w:ascii="Times New Roman"/>
                <w:kern w:val="2"/>
                <w:sz w:val="24"/>
                <w:szCs w:val="24"/>
              </w:rPr>
              <w:t>浙江省教育厅</w:t>
            </w:r>
          </w:p>
        </w:tc>
        <w:tc>
          <w:tcPr>
            <w:tcW w:w="2798" w:type="dxa"/>
            <w:gridSpan w:val="6"/>
            <w:vAlign w:val="center"/>
          </w:tcPr>
          <w:p>
            <w:pPr>
              <w:pStyle w:val="10"/>
              <w:ind w:left="914"/>
              <w:rPr>
                <w:sz w:val="24"/>
              </w:rPr>
            </w:pPr>
            <w:r>
              <w:rPr>
                <w:sz w:val="24"/>
              </w:rPr>
              <w:t>建校时间</w:t>
            </w:r>
          </w:p>
        </w:tc>
        <w:tc>
          <w:tcPr>
            <w:tcW w:w="2111" w:type="dxa"/>
            <w:vAlign w:val="center"/>
          </w:tcPr>
          <w:p>
            <w:pPr>
              <w:pStyle w:val="10"/>
              <w:jc w:val="center"/>
              <w:rPr>
                <w:rFonts w:ascii="Times New Roman"/>
                <w:sz w:val="24"/>
                <w:lang w:val="en-US"/>
              </w:rPr>
            </w:pPr>
            <w:r>
              <w:rPr>
                <w:rFonts w:hint="eastAsia" w:ascii="Times New Roman"/>
                <w:sz w:val="24"/>
              </w:rPr>
              <w:t>19</w:t>
            </w:r>
            <w:r>
              <w:rPr>
                <w:rFonts w:hint="eastAsia" w:ascii="Times New Roman"/>
                <w:sz w:val="24"/>
                <w:lang w:val="en-US"/>
              </w:rPr>
              <w:t>99年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vAlign w:val="center"/>
          </w:tcPr>
          <w:p>
            <w:pPr>
              <w:pStyle w:val="10"/>
              <w:spacing w:before="117" w:line="242" w:lineRule="auto"/>
              <w:ind w:left="448" w:right="197" w:hanging="240"/>
              <w:jc w:val="center"/>
              <w:rPr>
                <w:sz w:val="24"/>
              </w:rPr>
            </w:pPr>
            <w:r>
              <w:rPr>
                <w:sz w:val="24"/>
              </w:rPr>
              <w:t>首次举办本科教育年份</w:t>
            </w:r>
          </w:p>
        </w:tc>
        <w:tc>
          <w:tcPr>
            <w:tcW w:w="7722" w:type="dxa"/>
            <w:gridSpan w:val="10"/>
            <w:vAlign w:val="center"/>
          </w:tcPr>
          <w:p>
            <w:pPr>
              <w:pStyle w:val="10"/>
              <w:jc w:val="center"/>
              <w:rPr>
                <w:rFonts w:ascii="Times New Roman"/>
                <w:sz w:val="24"/>
              </w:rPr>
            </w:pPr>
            <w:r>
              <w:rPr>
                <w:rFonts w:hint="eastAsia" w:ascii="Times New Roman"/>
                <w:sz w:val="24"/>
              </w:rPr>
              <w:t>199</w:t>
            </w:r>
            <w:r>
              <w:rPr>
                <w:rFonts w:hint="eastAsia" w:ascii="Times New Roman"/>
                <w:sz w:val="24"/>
                <w:lang w:val="en-US"/>
              </w:rPr>
              <w:t>9</w:t>
            </w:r>
            <w:r>
              <w:rPr>
                <w:rFonts w:hint="eastAsia" w:ascii="Times New Roman"/>
                <w:sz w:val="24"/>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8" w:hRule="atLeast"/>
        </w:trPr>
        <w:tc>
          <w:tcPr>
            <w:tcW w:w="1858" w:type="dxa"/>
            <w:vAlign w:val="center"/>
          </w:tcPr>
          <w:p>
            <w:pPr>
              <w:pStyle w:val="10"/>
              <w:spacing w:before="4"/>
              <w:jc w:val="center"/>
              <w:rPr>
                <w:rFonts w:ascii="黑体"/>
                <w:sz w:val="21"/>
              </w:rPr>
            </w:pPr>
          </w:p>
          <w:p>
            <w:pPr>
              <w:pStyle w:val="10"/>
              <w:ind w:left="97" w:right="88"/>
              <w:jc w:val="center"/>
              <w:rPr>
                <w:sz w:val="24"/>
              </w:rPr>
            </w:pPr>
            <w:r>
              <w:rPr>
                <w:sz w:val="24"/>
              </w:rPr>
              <w:t>曾用名</w:t>
            </w:r>
          </w:p>
        </w:tc>
        <w:tc>
          <w:tcPr>
            <w:tcW w:w="7722" w:type="dxa"/>
            <w:gridSpan w:val="10"/>
            <w:vAlign w:val="center"/>
          </w:tcPr>
          <w:p>
            <w:pPr>
              <w:pStyle w:val="10"/>
              <w:jc w:val="center"/>
              <w:rPr>
                <w:rFonts w:ascii="Times New Roman"/>
                <w:sz w:val="24"/>
                <w:lang w:val="en-US"/>
              </w:rPr>
            </w:pPr>
            <w:r>
              <w:rPr>
                <w:rFonts w:hint="eastAsia" w:ascii="Times New Roman"/>
                <w:sz w:val="24"/>
                <w:lang w:val="en-US"/>
              </w:rPr>
              <w:t>湖州师范学院求真学院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77" w:hRule="atLeast"/>
        </w:trPr>
        <w:tc>
          <w:tcPr>
            <w:tcW w:w="1858" w:type="dxa"/>
            <w:vAlign w:val="center"/>
          </w:tcPr>
          <w:p>
            <w:pPr>
              <w:pStyle w:val="10"/>
              <w:spacing w:before="215" w:line="364" w:lineRule="auto"/>
              <w:ind w:left="328" w:right="317"/>
              <w:jc w:val="center"/>
              <w:rPr>
                <w:sz w:val="24"/>
              </w:rPr>
            </w:pPr>
            <w:r>
              <w:rPr>
                <w:sz w:val="24"/>
              </w:rPr>
              <w:t>学校简介和历史沿革</w:t>
            </w:r>
          </w:p>
          <w:p>
            <w:pPr>
              <w:pStyle w:val="10"/>
              <w:spacing w:before="2"/>
              <w:ind w:left="97" w:right="91"/>
              <w:jc w:val="center"/>
              <w:rPr>
                <w:sz w:val="24"/>
              </w:rPr>
            </w:pPr>
            <w:r>
              <w:rPr>
                <w:sz w:val="24"/>
              </w:rPr>
              <w:t>（</w:t>
            </w:r>
            <w:r>
              <w:rPr>
                <w:rFonts w:hint="eastAsia" w:ascii="Times New Roman" w:eastAsiaTheme="minorEastAsia"/>
                <w:sz w:val="24"/>
              </w:rPr>
              <w:t>150</w:t>
            </w:r>
            <w:r>
              <w:rPr>
                <w:rFonts w:ascii="Times New Roman" w:eastAsia="Times New Roman"/>
                <w:sz w:val="24"/>
              </w:rPr>
              <w:t xml:space="preserve"> </w:t>
            </w:r>
            <w:r>
              <w:rPr>
                <w:sz w:val="24"/>
              </w:rPr>
              <w:t>字以内）</w:t>
            </w:r>
          </w:p>
        </w:tc>
        <w:tc>
          <w:tcPr>
            <w:tcW w:w="7722" w:type="dxa"/>
            <w:gridSpan w:val="10"/>
            <w:vAlign w:val="center"/>
          </w:tcPr>
          <w:p>
            <w:pPr>
              <w:pStyle w:val="10"/>
              <w:ind w:firstLine="480" w:firstLineChars="200"/>
              <w:rPr>
                <w:rFonts w:hint="eastAsia" w:ascii="Times New Roman" w:eastAsia="宋体"/>
                <w:sz w:val="24"/>
                <w:lang w:val="en-US" w:eastAsia="zh-CN"/>
              </w:rPr>
            </w:pPr>
            <w:r>
              <w:rPr>
                <w:rFonts w:hint="eastAsia" w:ascii="Times New Roman"/>
                <w:sz w:val="24"/>
              </w:rPr>
              <w:t>湖州学院是一所全日制公办普通本科高等学校。学校前身是成立于1999年的湖州师范学院求真学院。2021年1月，经教育部同意转设为公办普通本科高校，更名为湖州学院。学校现为浙江省应用型高校建设试点院校</w:t>
            </w:r>
            <w:r>
              <w:rPr>
                <w:rFonts w:hint="eastAsia" w:ascii="Times New Roman"/>
                <w:sz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1858" w:type="dxa"/>
            <w:vAlign w:val="center"/>
          </w:tcPr>
          <w:p>
            <w:pPr>
              <w:pStyle w:val="10"/>
              <w:spacing w:before="79" w:line="364" w:lineRule="auto"/>
              <w:ind w:left="107" w:right="58" w:hanging="39"/>
              <w:jc w:val="center"/>
              <w:rPr>
                <w:sz w:val="24"/>
              </w:rPr>
            </w:pPr>
            <w:r>
              <w:rPr>
                <w:sz w:val="24"/>
              </w:rPr>
              <w:t>学校近五年</w:t>
            </w:r>
          </w:p>
          <w:p>
            <w:pPr>
              <w:pStyle w:val="10"/>
              <w:spacing w:before="79" w:line="364" w:lineRule="auto"/>
              <w:ind w:left="107" w:right="58" w:hanging="39"/>
              <w:jc w:val="center"/>
              <w:rPr>
                <w:spacing w:val="-3"/>
                <w:sz w:val="24"/>
              </w:rPr>
            </w:pPr>
            <w:r>
              <w:rPr>
                <w:sz w:val="24"/>
              </w:rPr>
              <w:t>专</w:t>
            </w:r>
            <w:r>
              <w:rPr>
                <w:spacing w:val="-3"/>
                <w:sz w:val="24"/>
              </w:rPr>
              <w:t>业增设、停</w:t>
            </w:r>
          </w:p>
          <w:p>
            <w:pPr>
              <w:pStyle w:val="10"/>
              <w:spacing w:before="79" w:line="364" w:lineRule="auto"/>
              <w:ind w:left="107" w:right="58" w:hanging="39"/>
              <w:jc w:val="center"/>
              <w:rPr>
                <w:sz w:val="24"/>
              </w:rPr>
            </w:pPr>
            <w:r>
              <w:rPr>
                <w:spacing w:val="-3"/>
                <w:sz w:val="24"/>
              </w:rPr>
              <w:t>招、</w:t>
            </w:r>
            <w:r>
              <w:rPr>
                <w:sz w:val="24"/>
              </w:rPr>
              <w:t>撤并情况</w:t>
            </w:r>
          </w:p>
          <w:p>
            <w:pPr>
              <w:pStyle w:val="10"/>
              <w:spacing w:before="79" w:line="364" w:lineRule="auto"/>
              <w:ind w:left="107" w:right="58" w:hanging="39"/>
              <w:jc w:val="center"/>
              <w:rPr>
                <w:sz w:val="24"/>
              </w:rPr>
            </w:pPr>
            <w:r>
              <w:rPr>
                <w:sz w:val="24"/>
              </w:rPr>
              <w:t>（</w:t>
            </w:r>
            <w:r>
              <w:rPr>
                <w:rFonts w:ascii="Times New Roman" w:eastAsia="Times New Roman"/>
                <w:sz w:val="24"/>
              </w:rPr>
              <w:t>300</w:t>
            </w:r>
            <w:r>
              <w:rPr>
                <w:sz w:val="24"/>
              </w:rPr>
              <w:t>字以内）</w:t>
            </w:r>
          </w:p>
        </w:tc>
        <w:tc>
          <w:tcPr>
            <w:tcW w:w="7722" w:type="dxa"/>
            <w:gridSpan w:val="10"/>
            <w:vAlign w:val="center"/>
          </w:tcPr>
          <w:p>
            <w:pPr>
              <w:pStyle w:val="10"/>
              <w:ind w:firstLine="480" w:firstLineChars="200"/>
              <w:rPr>
                <w:rFonts w:ascii="Times New Roman"/>
                <w:sz w:val="24"/>
              </w:rPr>
            </w:pPr>
            <w:r>
              <w:rPr>
                <w:rFonts w:hint="eastAsia" w:ascii="Times New Roman"/>
                <w:sz w:val="24"/>
                <w:lang w:val="en-US" w:eastAsia="zh-CN"/>
              </w:rPr>
              <w:t>1.</w:t>
            </w:r>
            <w:r>
              <w:rPr>
                <w:rFonts w:hint="eastAsia" w:ascii="Times New Roman"/>
                <w:sz w:val="24"/>
              </w:rPr>
              <w:t>近五年增设</w:t>
            </w:r>
            <w:r>
              <w:rPr>
                <w:rFonts w:hint="eastAsia" w:ascii="Times New Roman"/>
                <w:sz w:val="24"/>
                <w:lang w:val="en-US" w:eastAsia="zh-CN"/>
              </w:rPr>
              <w:t>经济与金融、商务英语共2</w:t>
            </w:r>
            <w:r>
              <w:rPr>
                <w:rFonts w:ascii="Times New Roman"/>
                <w:sz w:val="24"/>
              </w:rPr>
              <w:t>个专业，撤销</w:t>
            </w:r>
            <w:r>
              <w:rPr>
                <w:rFonts w:hint="eastAsia" w:ascii="Times New Roman"/>
                <w:sz w:val="24"/>
                <w:lang w:val="en-US" w:eastAsia="zh-CN"/>
              </w:rPr>
              <w:t>体育教育、电子科学与技术、生物技术共3</w:t>
            </w:r>
            <w:r>
              <w:rPr>
                <w:rFonts w:ascii="Times New Roman"/>
                <w:sz w:val="24"/>
              </w:rPr>
              <w:t>个专业。</w:t>
            </w:r>
          </w:p>
          <w:p>
            <w:pPr>
              <w:pStyle w:val="10"/>
              <w:ind w:firstLine="480" w:firstLineChars="200"/>
              <w:rPr>
                <w:rFonts w:ascii="Times New Roman"/>
                <w:sz w:val="24"/>
              </w:rPr>
            </w:pPr>
            <w:r>
              <w:rPr>
                <w:rFonts w:hint="eastAsia" w:ascii="Times New Roman"/>
                <w:sz w:val="24"/>
                <w:lang w:val="en-US" w:eastAsia="zh-CN"/>
              </w:rPr>
              <w:t>2.</w:t>
            </w:r>
            <w:r>
              <w:rPr>
                <w:rFonts w:hint="eastAsia" w:ascii="Times New Roman"/>
                <w:sz w:val="24"/>
              </w:rPr>
              <w:t>至2020年，连续停招5年以上的专业有6个，分别是应用心理学、园林、音乐学、美术学、服装与服饰设计、信息与计算科学；连续停招4年的专业有4个，分别是物联网工程、机械电子工程、新闻学、历史学。</w:t>
            </w:r>
          </w:p>
        </w:tc>
      </w:tr>
    </w:tbl>
    <w:p>
      <w:pPr>
        <w:rPr>
          <w:rFonts w:ascii="Times New Roman"/>
          <w:sz w:val="24"/>
        </w:rPr>
        <w:sectPr>
          <w:pgSz w:w="11910" w:h="16840"/>
          <w:pgMar w:top="1320" w:right="660" w:bottom="280" w:left="1200" w:header="720" w:footer="720" w:gutter="0"/>
          <w:cols w:space="720" w:num="1"/>
        </w:sectPr>
      </w:pPr>
    </w:p>
    <w:p>
      <w:pPr>
        <w:pStyle w:val="9"/>
        <w:tabs>
          <w:tab w:val="left" w:pos="3636"/>
        </w:tabs>
        <w:ind w:left="-1" w:right="254" w:firstLine="0"/>
        <w:jc w:val="center"/>
        <w:rPr>
          <w:rFonts w:ascii="黑体" w:eastAsia="黑体"/>
          <w:b/>
          <w:bCs/>
          <w:sz w:val="36"/>
        </w:rPr>
      </w:pPr>
      <w:r>
        <w:rPr>
          <w:rFonts w:hint="eastAsia" w:ascii="黑体" w:eastAsia="黑体"/>
          <w:b/>
          <w:bCs/>
          <w:sz w:val="36"/>
          <w:lang w:val="en-US"/>
        </w:rPr>
        <w:t>2.</w:t>
      </w:r>
      <w:r>
        <w:rPr>
          <w:rFonts w:hint="eastAsia" w:ascii="黑体" w:eastAsia="黑体"/>
          <w:b/>
          <w:bCs/>
          <w:sz w:val="36"/>
        </w:rPr>
        <w:t>申报专业基本情况</w:t>
      </w:r>
    </w:p>
    <w:p>
      <w:pPr>
        <w:pStyle w:val="2"/>
        <w:spacing w:before="4"/>
        <w:rPr>
          <w:sz w:val="6"/>
        </w:rPr>
      </w:pPr>
    </w:p>
    <w:tbl>
      <w:tblPr>
        <w:tblStyle w:val="5"/>
        <w:tblW w:w="9568"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3"/>
        <w:gridCol w:w="2390"/>
        <w:gridCol w:w="1986"/>
        <w:gridCol w:w="405"/>
        <w:gridCol w:w="23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0"/>
              <w:spacing w:before="16" w:line="282" w:lineRule="exact"/>
              <w:ind w:left="94" w:right="88"/>
              <w:jc w:val="center"/>
              <w:rPr>
                <w:sz w:val="24"/>
              </w:rPr>
            </w:pPr>
            <w:r>
              <w:rPr>
                <w:sz w:val="24"/>
              </w:rPr>
              <w:t>专业代码</w:t>
            </w:r>
          </w:p>
        </w:tc>
        <w:tc>
          <w:tcPr>
            <w:tcW w:w="2390" w:type="dxa"/>
          </w:tcPr>
          <w:p>
            <w:pPr>
              <w:pStyle w:val="10"/>
              <w:rPr>
                <w:rFonts w:ascii="Times New Roman"/>
                <w:sz w:val="24"/>
              </w:rPr>
            </w:pPr>
            <w:r>
              <w:rPr>
                <w:rFonts w:hint="eastAsia" w:cs="Arial" w:asciiTheme="minorEastAsia" w:hAnsiTheme="minorEastAsia" w:eastAsiaTheme="minorEastAsia"/>
              </w:rPr>
              <w:t>080902</w:t>
            </w:r>
          </w:p>
        </w:tc>
        <w:tc>
          <w:tcPr>
            <w:tcW w:w="2391" w:type="dxa"/>
            <w:gridSpan w:val="2"/>
          </w:tcPr>
          <w:p>
            <w:pPr>
              <w:pStyle w:val="10"/>
              <w:spacing w:before="16" w:line="282" w:lineRule="exact"/>
              <w:ind w:left="716"/>
              <w:rPr>
                <w:sz w:val="24"/>
              </w:rPr>
            </w:pPr>
            <w:r>
              <w:rPr>
                <w:sz w:val="24"/>
              </w:rPr>
              <w:t>专业名称</w:t>
            </w:r>
          </w:p>
        </w:tc>
        <w:tc>
          <w:tcPr>
            <w:tcW w:w="2394" w:type="dxa"/>
          </w:tcPr>
          <w:p>
            <w:pPr>
              <w:pStyle w:val="10"/>
              <w:rPr>
                <w:rFonts w:ascii="Times New Roman"/>
                <w:sz w:val="24"/>
              </w:rPr>
            </w:pPr>
            <w:r>
              <w:rPr>
                <w:rFonts w:hint="eastAsia" w:ascii="Times New Roman"/>
                <w:sz w:val="24"/>
              </w:rPr>
              <w:t>软件工程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tcPr>
          <w:p>
            <w:pPr>
              <w:pStyle w:val="10"/>
              <w:spacing w:before="16" w:line="285" w:lineRule="exact"/>
              <w:ind w:left="94" w:right="88"/>
              <w:jc w:val="center"/>
              <w:rPr>
                <w:sz w:val="24"/>
              </w:rPr>
            </w:pPr>
            <w:r>
              <w:rPr>
                <w:sz w:val="24"/>
              </w:rPr>
              <w:t>学位</w:t>
            </w:r>
          </w:p>
        </w:tc>
        <w:tc>
          <w:tcPr>
            <w:tcW w:w="2390" w:type="dxa"/>
          </w:tcPr>
          <w:p>
            <w:pPr>
              <w:pStyle w:val="10"/>
              <w:rPr>
                <w:rFonts w:ascii="Times New Roman"/>
                <w:sz w:val="24"/>
              </w:rPr>
            </w:pPr>
            <w:r>
              <w:rPr>
                <w:rFonts w:hint="eastAsia" w:ascii="Times New Roman"/>
                <w:sz w:val="24"/>
              </w:rPr>
              <w:t>学士</w:t>
            </w:r>
          </w:p>
        </w:tc>
        <w:tc>
          <w:tcPr>
            <w:tcW w:w="2391" w:type="dxa"/>
            <w:gridSpan w:val="2"/>
          </w:tcPr>
          <w:p>
            <w:pPr>
              <w:pStyle w:val="10"/>
              <w:spacing w:before="16" w:line="285" w:lineRule="exact"/>
              <w:ind w:left="716"/>
              <w:rPr>
                <w:sz w:val="24"/>
              </w:rPr>
            </w:pPr>
            <w:r>
              <w:rPr>
                <w:sz w:val="24"/>
              </w:rPr>
              <w:t>修业年限</w:t>
            </w:r>
          </w:p>
        </w:tc>
        <w:tc>
          <w:tcPr>
            <w:tcW w:w="2394" w:type="dxa"/>
          </w:tcPr>
          <w:p>
            <w:pPr>
              <w:pStyle w:val="10"/>
              <w:rPr>
                <w:rFonts w:ascii="Times New Roman"/>
                <w:sz w:val="24"/>
              </w:rPr>
            </w:pPr>
            <w:r>
              <w:rPr>
                <w:rFonts w:hint="eastAsia" w:ascii="Times New Roman"/>
                <w:sz w:val="24"/>
              </w:rPr>
              <w:t>四年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0"/>
              <w:spacing w:before="16" w:line="282" w:lineRule="exact"/>
              <w:ind w:left="94" w:right="88"/>
              <w:jc w:val="center"/>
              <w:rPr>
                <w:sz w:val="24"/>
              </w:rPr>
            </w:pPr>
            <w:r>
              <w:rPr>
                <w:sz w:val="24"/>
              </w:rPr>
              <w:t>专业类</w:t>
            </w:r>
          </w:p>
        </w:tc>
        <w:tc>
          <w:tcPr>
            <w:tcW w:w="2390" w:type="dxa"/>
          </w:tcPr>
          <w:p>
            <w:pPr>
              <w:pStyle w:val="10"/>
              <w:rPr>
                <w:rFonts w:ascii="Times New Roman"/>
                <w:sz w:val="24"/>
              </w:rPr>
            </w:pPr>
            <w:r>
              <w:rPr>
                <w:rFonts w:hint="eastAsia" w:ascii="Times New Roman"/>
                <w:sz w:val="24"/>
              </w:rPr>
              <w:t>计算机类</w:t>
            </w:r>
          </w:p>
        </w:tc>
        <w:tc>
          <w:tcPr>
            <w:tcW w:w="2391" w:type="dxa"/>
            <w:gridSpan w:val="2"/>
          </w:tcPr>
          <w:p>
            <w:pPr>
              <w:pStyle w:val="10"/>
              <w:spacing w:before="16" w:line="282" w:lineRule="exact"/>
              <w:ind w:left="596"/>
              <w:rPr>
                <w:sz w:val="24"/>
              </w:rPr>
            </w:pPr>
            <w:r>
              <w:rPr>
                <w:sz w:val="24"/>
              </w:rPr>
              <w:t>专业类代码</w:t>
            </w:r>
          </w:p>
        </w:tc>
        <w:tc>
          <w:tcPr>
            <w:tcW w:w="2394" w:type="dxa"/>
          </w:tcPr>
          <w:p>
            <w:pPr>
              <w:pStyle w:val="10"/>
              <w:rPr>
                <w:rFonts w:ascii="Times New Roman"/>
                <w:sz w:val="24"/>
              </w:rPr>
            </w:pPr>
            <w:r>
              <w:rPr>
                <w:rFonts w:hint="eastAsia" w:ascii="Times New Roman"/>
                <w:sz w:val="24"/>
              </w:rPr>
              <w:t>0</w:t>
            </w:r>
            <w:r>
              <w:rPr>
                <w:rFonts w:ascii="Times New Roman"/>
                <w:sz w:val="24"/>
              </w:rPr>
              <w:t>809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2393" w:type="dxa"/>
          </w:tcPr>
          <w:p>
            <w:pPr>
              <w:pStyle w:val="10"/>
              <w:spacing w:before="16" w:line="285" w:lineRule="exact"/>
              <w:ind w:left="94" w:right="88"/>
              <w:jc w:val="center"/>
              <w:rPr>
                <w:sz w:val="24"/>
              </w:rPr>
            </w:pPr>
            <w:r>
              <w:rPr>
                <w:sz w:val="24"/>
              </w:rPr>
              <w:t>门类</w:t>
            </w:r>
          </w:p>
        </w:tc>
        <w:tc>
          <w:tcPr>
            <w:tcW w:w="2390" w:type="dxa"/>
          </w:tcPr>
          <w:p>
            <w:pPr>
              <w:pStyle w:val="10"/>
              <w:rPr>
                <w:rFonts w:ascii="Times New Roman"/>
                <w:sz w:val="24"/>
              </w:rPr>
            </w:pPr>
            <w:r>
              <w:rPr>
                <w:rFonts w:hint="eastAsia" w:ascii="Times New Roman"/>
                <w:sz w:val="24"/>
              </w:rPr>
              <w:t>工学</w:t>
            </w:r>
          </w:p>
        </w:tc>
        <w:tc>
          <w:tcPr>
            <w:tcW w:w="2391" w:type="dxa"/>
            <w:gridSpan w:val="2"/>
          </w:tcPr>
          <w:p>
            <w:pPr>
              <w:pStyle w:val="10"/>
              <w:spacing w:before="16" w:line="285" w:lineRule="exact"/>
              <w:ind w:left="716"/>
              <w:rPr>
                <w:sz w:val="24"/>
              </w:rPr>
            </w:pPr>
            <w:r>
              <w:rPr>
                <w:sz w:val="24"/>
              </w:rPr>
              <w:t>门类代码</w:t>
            </w:r>
          </w:p>
        </w:tc>
        <w:tc>
          <w:tcPr>
            <w:tcW w:w="2394" w:type="dxa"/>
          </w:tcPr>
          <w:p>
            <w:pPr>
              <w:pStyle w:val="10"/>
              <w:rPr>
                <w:rFonts w:ascii="Times New Roman"/>
                <w:sz w:val="24"/>
              </w:rPr>
            </w:pPr>
            <w:r>
              <w:rPr>
                <w:rFonts w:hint="eastAsia" w:ascii="Times New Roman"/>
                <w:sz w:val="24"/>
              </w:rPr>
              <w:t>0</w:t>
            </w:r>
            <w:r>
              <w:rPr>
                <w:rFonts w:ascii="Times New Roman"/>
                <w:sz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2393" w:type="dxa"/>
          </w:tcPr>
          <w:p>
            <w:pPr>
              <w:pStyle w:val="10"/>
              <w:spacing w:before="16" w:line="282" w:lineRule="exact"/>
              <w:ind w:left="95" w:right="88"/>
              <w:jc w:val="center"/>
              <w:rPr>
                <w:sz w:val="24"/>
              </w:rPr>
            </w:pPr>
            <w:r>
              <w:rPr>
                <w:sz w:val="24"/>
              </w:rPr>
              <w:t>所在院系名称</w:t>
            </w:r>
          </w:p>
        </w:tc>
        <w:tc>
          <w:tcPr>
            <w:tcW w:w="7175" w:type="dxa"/>
            <w:gridSpan w:val="4"/>
          </w:tcPr>
          <w:p>
            <w:pPr>
              <w:pStyle w:val="10"/>
              <w:rPr>
                <w:rFonts w:ascii="Times New Roman"/>
                <w:sz w:val="24"/>
              </w:rPr>
            </w:pPr>
            <w:r>
              <w:rPr>
                <w:rFonts w:hint="eastAsia" w:ascii="Times New Roman"/>
                <w:sz w:val="24"/>
              </w:rPr>
              <w:t>理工学院电子与信息系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9568" w:type="dxa"/>
            <w:gridSpan w:val="5"/>
          </w:tcPr>
          <w:p>
            <w:pPr>
              <w:pStyle w:val="10"/>
              <w:spacing w:before="16" w:line="285" w:lineRule="exact"/>
              <w:ind w:left="3803" w:right="3794"/>
              <w:jc w:val="center"/>
              <w:rPr>
                <w:sz w:val="24"/>
              </w:rPr>
            </w:pPr>
            <w:r>
              <w:rPr>
                <w:sz w:val="24"/>
              </w:rPr>
              <w:t>学校相近专业情况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2393" w:type="dxa"/>
          </w:tcPr>
          <w:p>
            <w:pPr>
              <w:pStyle w:val="10"/>
              <w:spacing w:before="175"/>
              <w:ind w:left="95" w:right="86"/>
              <w:jc w:val="center"/>
              <w:rPr>
                <w:rFonts w:ascii="Times New Roman" w:eastAsia="Times New Roman"/>
                <w:sz w:val="24"/>
              </w:rPr>
            </w:pPr>
            <w:r>
              <w:rPr>
                <w:sz w:val="24"/>
              </w:rPr>
              <w:t xml:space="preserve">相近专业 </w:t>
            </w:r>
            <w:r>
              <w:rPr>
                <w:rFonts w:ascii="Times New Roman" w:eastAsia="Times New Roman"/>
                <w:sz w:val="24"/>
              </w:rPr>
              <w:t>1</w:t>
            </w:r>
          </w:p>
        </w:tc>
        <w:tc>
          <w:tcPr>
            <w:tcW w:w="2390" w:type="dxa"/>
          </w:tcPr>
          <w:p>
            <w:pPr>
              <w:pStyle w:val="10"/>
              <w:spacing w:before="175"/>
              <w:ind w:left="212" w:right="207"/>
              <w:jc w:val="center"/>
              <w:rPr>
                <w:sz w:val="24"/>
              </w:rPr>
            </w:pPr>
            <w:r>
              <w:rPr>
                <w:rFonts w:hint="eastAsia"/>
                <w:sz w:val="24"/>
              </w:rPr>
              <w:t>计算机科学与技术</w:t>
            </w:r>
          </w:p>
        </w:tc>
        <w:tc>
          <w:tcPr>
            <w:tcW w:w="1986" w:type="dxa"/>
          </w:tcPr>
          <w:p>
            <w:pPr>
              <w:pStyle w:val="10"/>
              <w:spacing w:before="175"/>
              <w:ind w:right="259"/>
              <w:jc w:val="right"/>
              <w:rPr>
                <w:sz w:val="24"/>
              </w:rPr>
            </w:pPr>
            <w:r>
              <w:rPr>
                <w:rFonts w:hint="eastAsia"/>
                <w:sz w:val="24"/>
              </w:rPr>
              <w:t>1</w:t>
            </w:r>
            <w:r>
              <w:rPr>
                <w:sz w:val="24"/>
              </w:rPr>
              <w:t>999</w:t>
            </w:r>
            <w:r>
              <w:rPr>
                <w:rFonts w:hint="eastAsia"/>
                <w:sz w:val="24"/>
              </w:rPr>
              <w:t>年</w:t>
            </w:r>
          </w:p>
        </w:tc>
        <w:tc>
          <w:tcPr>
            <w:tcW w:w="2799" w:type="dxa"/>
            <w:gridSpan w:val="2"/>
          </w:tcPr>
          <w:p>
            <w:pPr>
              <w:pStyle w:val="10"/>
              <w:spacing w:before="16"/>
              <w:ind w:left="32" w:right="19"/>
              <w:jc w:val="center"/>
              <w:rPr>
                <w:sz w:val="24"/>
              </w:rPr>
            </w:pPr>
            <w:r>
              <w:rPr>
                <w:sz w:val="24"/>
              </w:rPr>
              <w:t>该专业教师队伍情况</w:t>
            </w:r>
          </w:p>
          <w:p>
            <w:pPr>
              <w:pStyle w:val="10"/>
              <w:spacing w:before="12" w:line="282" w:lineRule="exact"/>
              <w:ind w:left="90" w:right="19"/>
              <w:jc w:val="center"/>
              <w:rPr>
                <w:sz w:val="24"/>
              </w:rPr>
            </w:pPr>
            <w:r>
              <w:rPr>
                <w:sz w:val="24"/>
              </w:rPr>
              <w:t>（上传教师基本情况表）</w:t>
            </w:r>
          </w:p>
          <w:p>
            <w:pPr>
              <w:pStyle w:val="10"/>
              <w:spacing w:before="12" w:line="282" w:lineRule="exact"/>
              <w:ind w:left="90" w:right="19"/>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2393" w:type="dxa"/>
          </w:tcPr>
          <w:p>
            <w:pPr>
              <w:pStyle w:val="10"/>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2</w:t>
            </w:r>
          </w:p>
        </w:tc>
        <w:tc>
          <w:tcPr>
            <w:tcW w:w="2390" w:type="dxa"/>
          </w:tcPr>
          <w:p>
            <w:pPr>
              <w:pStyle w:val="10"/>
              <w:spacing w:before="177"/>
              <w:ind w:left="212" w:right="207"/>
              <w:jc w:val="center"/>
              <w:rPr>
                <w:sz w:val="24"/>
              </w:rPr>
            </w:pPr>
          </w:p>
        </w:tc>
        <w:tc>
          <w:tcPr>
            <w:tcW w:w="1986" w:type="dxa"/>
          </w:tcPr>
          <w:p>
            <w:pPr>
              <w:pStyle w:val="10"/>
              <w:spacing w:before="177"/>
              <w:ind w:right="259"/>
              <w:jc w:val="right"/>
              <w:rPr>
                <w:sz w:val="24"/>
              </w:rPr>
            </w:pPr>
          </w:p>
        </w:tc>
        <w:tc>
          <w:tcPr>
            <w:tcW w:w="2799" w:type="dxa"/>
            <w:gridSpan w:val="2"/>
          </w:tcPr>
          <w:p>
            <w:pPr>
              <w:pStyle w:val="10"/>
              <w:spacing w:before="11" w:line="283" w:lineRule="exact"/>
              <w:ind w:left="90" w:right="19"/>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2393" w:type="dxa"/>
          </w:tcPr>
          <w:p>
            <w:pPr>
              <w:pStyle w:val="10"/>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3</w:t>
            </w:r>
          </w:p>
        </w:tc>
        <w:tc>
          <w:tcPr>
            <w:tcW w:w="2390" w:type="dxa"/>
          </w:tcPr>
          <w:p>
            <w:pPr>
              <w:pStyle w:val="10"/>
              <w:spacing w:before="177"/>
              <w:ind w:left="212" w:right="207"/>
              <w:jc w:val="center"/>
              <w:rPr>
                <w:sz w:val="24"/>
              </w:rPr>
            </w:pPr>
          </w:p>
        </w:tc>
        <w:tc>
          <w:tcPr>
            <w:tcW w:w="1986" w:type="dxa"/>
          </w:tcPr>
          <w:p>
            <w:pPr>
              <w:pStyle w:val="10"/>
              <w:spacing w:before="177"/>
              <w:ind w:right="259"/>
              <w:jc w:val="right"/>
              <w:rPr>
                <w:sz w:val="24"/>
              </w:rPr>
            </w:pPr>
          </w:p>
        </w:tc>
        <w:tc>
          <w:tcPr>
            <w:tcW w:w="2799" w:type="dxa"/>
            <w:gridSpan w:val="2"/>
          </w:tcPr>
          <w:p>
            <w:pPr>
              <w:pStyle w:val="10"/>
              <w:spacing w:before="14" w:line="282" w:lineRule="exact"/>
              <w:ind w:left="90" w:right="19"/>
              <w:jc w:val="center"/>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5" w:hRule="atLeast"/>
        </w:trPr>
        <w:tc>
          <w:tcPr>
            <w:tcW w:w="2393" w:type="dxa"/>
          </w:tcPr>
          <w:p>
            <w:pPr>
              <w:pStyle w:val="10"/>
              <w:spacing w:before="16"/>
              <w:ind w:left="95" w:right="88"/>
              <w:jc w:val="center"/>
              <w:rPr>
                <w:sz w:val="24"/>
              </w:rPr>
            </w:pPr>
            <w:r>
              <w:rPr>
                <w:sz w:val="24"/>
              </w:rPr>
              <w:t>增设专业区分度</w:t>
            </w:r>
          </w:p>
          <w:p>
            <w:pPr>
              <w:pStyle w:val="10"/>
              <w:spacing w:before="14"/>
              <w:ind w:left="95" w:right="88"/>
              <w:jc w:val="center"/>
              <w:rPr>
                <w:sz w:val="24"/>
              </w:rPr>
            </w:pPr>
            <w:r>
              <w:rPr>
                <w:sz w:val="24"/>
              </w:rPr>
              <w:t>（目录外专业填写）</w:t>
            </w:r>
          </w:p>
        </w:tc>
        <w:tc>
          <w:tcPr>
            <w:tcW w:w="7175" w:type="dxa"/>
            <w:gridSpan w:val="4"/>
          </w:tcPr>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2" w:hRule="atLeast"/>
        </w:trPr>
        <w:tc>
          <w:tcPr>
            <w:tcW w:w="2393" w:type="dxa"/>
          </w:tcPr>
          <w:p>
            <w:pPr>
              <w:pStyle w:val="10"/>
              <w:spacing w:before="16"/>
              <w:ind w:left="115"/>
              <w:rPr>
                <w:sz w:val="24"/>
              </w:rPr>
            </w:pPr>
            <w:r>
              <w:rPr>
                <w:sz w:val="24"/>
              </w:rPr>
              <w:t>增设专业的基础要求</w:t>
            </w:r>
          </w:p>
          <w:p>
            <w:pPr>
              <w:pStyle w:val="10"/>
              <w:spacing w:before="12"/>
              <w:ind w:left="115"/>
              <w:rPr>
                <w:sz w:val="24"/>
              </w:rPr>
            </w:pPr>
            <w:r>
              <w:rPr>
                <w:sz w:val="24"/>
              </w:rPr>
              <w:t>（目录外专业填写）</w:t>
            </w:r>
          </w:p>
        </w:tc>
        <w:tc>
          <w:tcPr>
            <w:tcW w:w="7175" w:type="dxa"/>
            <w:gridSpan w:val="4"/>
          </w:tcPr>
          <w:p>
            <w:pPr>
              <w:pStyle w:val="10"/>
              <w:rPr>
                <w:rFonts w:ascii="Times New Roman"/>
                <w:sz w:val="24"/>
              </w:rPr>
            </w:pPr>
          </w:p>
        </w:tc>
      </w:tr>
    </w:tbl>
    <w:p>
      <w:pPr>
        <w:rPr>
          <w:rFonts w:ascii="Times New Roman"/>
          <w:sz w:val="24"/>
        </w:rPr>
      </w:pPr>
    </w:p>
    <w:p>
      <w:pPr>
        <w:rPr>
          <w:rFonts w:ascii="Times New Roman"/>
          <w:sz w:val="24"/>
        </w:rPr>
      </w:pPr>
    </w:p>
    <w:p>
      <w:pPr>
        <w:rPr>
          <w:rFonts w:ascii="Times New Roman"/>
          <w:sz w:val="24"/>
        </w:rPr>
      </w:pPr>
    </w:p>
    <w:p>
      <w:pPr>
        <w:rPr>
          <w:rFonts w:ascii="Times New Roman"/>
          <w:sz w:val="24"/>
        </w:rPr>
      </w:pPr>
    </w:p>
    <w:p>
      <w:pPr>
        <w:rPr>
          <w:rFonts w:ascii="Times New Roman"/>
          <w:sz w:val="24"/>
        </w:rPr>
        <w:sectPr>
          <w:pgSz w:w="11910" w:h="16840"/>
          <w:pgMar w:top="1320" w:right="660" w:bottom="280" w:left="1200" w:header="720" w:footer="720" w:gutter="0"/>
          <w:cols w:space="720" w:num="1"/>
        </w:sectPr>
      </w:pPr>
    </w:p>
    <w:p>
      <w:pPr>
        <w:spacing w:line="400" w:lineRule="exact"/>
        <w:ind w:left="20"/>
        <w:jc w:val="center"/>
        <w:rPr>
          <w:rFonts w:ascii="黑体" w:eastAsia="黑体"/>
          <w:b/>
          <w:sz w:val="36"/>
        </w:rPr>
      </w:pPr>
      <w:r>
        <w:rPr>
          <w:rFonts w:hint="eastAsia" w:ascii="黑体" w:eastAsia="黑体"/>
          <w:b/>
          <w:sz w:val="36"/>
        </w:rPr>
        <w:t>3.申报专业人才需求情况</w:t>
      </w:r>
    </w:p>
    <w:p>
      <w:pPr>
        <w:pStyle w:val="2"/>
        <w:spacing w:before="5"/>
        <w:rPr>
          <w:rFonts w:ascii="Times New Roman"/>
          <w:sz w:val="11"/>
        </w:rPr>
      </w:pPr>
    </w:p>
    <w:tbl>
      <w:tblPr>
        <w:tblStyle w:val="5"/>
        <w:tblW w:w="9805"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07"/>
        <w:gridCol w:w="1373"/>
        <w:gridCol w:w="2808"/>
        <w:gridCol w:w="38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3180" w:type="dxa"/>
            <w:gridSpan w:val="2"/>
            <w:tcBorders>
              <w:bottom w:val="single" w:color="000000" w:sz="6" w:space="0"/>
              <w:right w:val="single" w:color="000000" w:sz="6" w:space="0"/>
            </w:tcBorders>
          </w:tcPr>
          <w:p>
            <w:pPr>
              <w:pStyle w:val="10"/>
              <w:spacing w:before="122"/>
              <w:ind w:left="107"/>
              <w:rPr>
                <w:sz w:val="24"/>
              </w:rPr>
            </w:pPr>
            <w:r>
              <w:rPr>
                <w:sz w:val="24"/>
              </w:rPr>
              <w:t>申报专业主要就业领域</w:t>
            </w:r>
          </w:p>
          <w:p>
            <w:pPr>
              <w:pStyle w:val="10"/>
              <w:spacing w:before="122"/>
              <w:ind w:left="107"/>
              <w:rPr>
                <w:color w:val="FF0000"/>
                <w:sz w:val="24"/>
              </w:rPr>
            </w:pPr>
          </w:p>
        </w:tc>
        <w:tc>
          <w:tcPr>
            <w:tcW w:w="6625" w:type="dxa"/>
            <w:gridSpan w:val="2"/>
            <w:tcBorders>
              <w:left w:val="single" w:color="000000" w:sz="6" w:space="0"/>
              <w:bottom w:val="single" w:color="000000" w:sz="6" w:space="0"/>
            </w:tcBorders>
          </w:tcPr>
          <w:p>
            <w:pPr>
              <w:pStyle w:val="10"/>
              <w:ind w:firstLine="480" w:firstLineChars="200"/>
              <w:rPr>
                <w:rFonts w:ascii="Times New Roman"/>
                <w:sz w:val="24"/>
              </w:rPr>
            </w:pPr>
            <w:r>
              <w:rPr>
                <w:rFonts w:hint="eastAsia" w:ascii="Times New Roman"/>
                <w:sz w:val="24"/>
              </w:rPr>
              <w:t>作为“朝阳行业”，软件工程专业在未来多年内仍将是就业形势看好的专业。调查显示，软件工程就业率及就业工资水平均居高校各专业前列。这主要源自于软件行业的快速发展和政府经济结构调整而对软件人才的迫切需求。未来几年，国内外高层次软件人才仍将供不应求。软件工程专业毕业生主要在各大软件公司、企事业单位、高等院校、各大研究所、国防等重要部门从事软件设计、开发、应用与研究工作。软件工程专业学生主要就业去向包括软件外包与服务企业、信息产品与服务企业，担任程序员、软件测试员、项目经理等工作岗位。就业方向Web开发、移动终端开发、从事大数据开发、计算机系统工程师、视频开发工程师、计算机软件应用工程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6" w:hRule="atLeast"/>
        </w:trPr>
        <w:tc>
          <w:tcPr>
            <w:tcW w:w="9805" w:type="dxa"/>
            <w:gridSpan w:val="4"/>
            <w:tcBorders>
              <w:top w:val="single" w:color="000000" w:sz="6" w:space="0"/>
              <w:bottom w:val="single" w:color="000000" w:sz="6" w:space="0"/>
            </w:tcBorders>
          </w:tcPr>
          <w:p>
            <w:pPr>
              <w:pStyle w:val="10"/>
              <w:spacing w:line="242" w:lineRule="auto"/>
              <w:ind w:left="107" w:right="51"/>
              <w:rPr>
                <w:color w:val="FF0000"/>
                <w:sz w:val="24"/>
              </w:rPr>
            </w:pPr>
            <w:r>
              <w:rPr>
                <w:sz w:val="24"/>
              </w:rPr>
              <w:t>人才需求情况（请加强与用人单位的沟通，预测用人单位对该专业的岗位需求。此处填写的内容要具体到用人单位名称及其人才需求预测数）</w:t>
            </w:r>
          </w:p>
          <w:p>
            <w:pPr>
              <w:pStyle w:val="10"/>
              <w:spacing w:line="242" w:lineRule="auto"/>
              <w:ind w:firstLine="480" w:firstLineChars="200"/>
              <w:jc w:val="both"/>
              <w:rPr>
                <w:rFonts w:hint="eastAsia"/>
                <w:sz w:val="24"/>
              </w:rPr>
            </w:pPr>
          </w:p>
          <w:p>
            <w:pPr>
              <w:pStyle w:val="10"/>
              <w:spacing w:line="242" w:lineRule="auto"/>
              <w:ind w:firstLine="480" w:firstLineChars="200"/>
              <w:jc w:val="both"/>
              <w:rPr>
                <w:sz w:val="24"/>
              </w:rPr>
            </w:pPr>
            <w:r>
              <w:rPr>
                <w:rFonts w:hint="eastAsia"/>
                <w:sz w:val="24"/>
              </w:rPr>
              <w:t>软件工程是一门研究用工程化的方法构建和维护有效的、实用的和高质量的软件的学科。它涉及程序设计语言、数据库、软件开发工具、系统平台、标准、设计模式等方面。在现代社会中，各个行业几乎都有计算机软件的应用，如工业、农业、银行、航空、政府部门等。这些应用促进了经济和社会的发展，也提高了工作效率和生活效率。增设“软件工程”专业能满足IT企业特别是软件和信息服务企业对中级软件应用型人才（软件开发、软件测试等）的迫切需求，符合“服务地方经济社会发展”的要求。</w:t>
            </w:r>
          </w:p>
          <w:p>
            <w:pPr>
              <w:pStyle w:val="10"/>
              <w:spacing w:line="242" w:lineRule="auto"/>
              <w:ind w:firstLine="480" w:firstLineChars="200"/>
              <w:jc w:val="both"/>
              <w:rPr>
                <w:sz w:val="24"/>
              </w:rPr>
            </w:pPr>
            <w:r>
              <w:rPr>
                <w:rFonts w:hint="eastAsia"/>
                <w:sz w:val="24"/>
              </w:rPr>
              <w:t>伴随着国家一系列政策的支持，我国软件和信息技术服务产业规模迅速扩大，技术水平得到了显著提升，已发展成为战略新兴产业的重要组成部分。根据工信部公布的统计数据，自2</w:t>
            </w:r>
            <w:r>
              <w:rPr>
                <w:sz w:val="24"/>
              </w:rPr>
              <w:t>011</w:t>
            </w:r>
            <w:r>
              <w:rPr>
                <w:rFonts w:hint="eastAsia"/>
                <w:sz w:val="24"/>
              </w:rPr>
              <w:t>年以来我国软件与信息技术服务业收入规模处于快速增长阶段。“十四五”期间，随着“上云用数赋智”行动的实施，数字化转型加快，软件产业规模预期将持续扩大。从细分领域来看，一方面，软件产品将持续丰富。“十三五”末期不稳定的国际贸易关系不断倒逼国内加大对基础软件和工业软件发展的支持力度，催生了大批企业的创新投入，以基础软件和工业软件为代表的软件产业在“十四五”期间将得到更快发展；另一方面，“十四五”期间是我国数字化战略实施的关键时期，也是“新基建”建设的重要落地期，制造业、金融、能源等传统产业与数字化融合加速，信息服务业也必然呈现高速增长态势。</w:t>
            </w:r>
          </w:p>
          <w:p>
            <w:pPr>
              <w:pStyle w:val="10"/>
              <w:spacing w:line="242" w:lineRule="auto"/>
              <w:ind w:firstLine="480" w:firstLineChars="200"/>
              <w:jc w:val="both"/>
              <w:rPr>
                <w:sz w:val="24"/>
              </w:rPr>
            </w:pPr>
            <w:r>
              <w:rPr>
                <w:rFonts w:hint="eastAsia"/>
                <w:sz w:val="24"/>
              </w:rPr>
              <w:t>进入“十四五”以来，我国数字化转型逐步加快，“十四五规划纲要”中将打造数字经济新优势放到了突出地位。在数字化规范发展的同时，软件智能化成为大势所趋。“十三五”期间，在一系列国家政策的大力支持与推动下，我国软件企业已具备了一定的技术、市场及规模实力。一方面，我国软件企业的自主研发能力将继续提升，在核心关键技术方面逐步缩短与国外知名企业的差距；另一方面，覆盖基础软件的数据库、操作系统、应用软件以及IT硬件和平台等的国内IT产业新生态逐渐完善，驱动全产业生态链的快速发展。</w:t>
            </w:r>
          </w:p>
          <w:p>
            <w:pPr>
              <w:pStyle w:val="10"/>
              <w:spacing w:line="242" w:lineRule="auto"/>
              <w:ind w:firstLine="480" w:firstLineChars="200"/>
              <w:jc w:val="both"/>
              <w:rPr>
                <w:rFonts w:hint="eastAsia"/>
                <w:sz w:val="24"/>
              </w:rPr>
            </w:pPr>
            <w:r>
              <w:rPr>
                <w:rFonts w:hint="eastAsia"/>
                <w:sz w:val="24"/>
              </w:rPr>
              <w:t>软件产业已成为信息社会的支柱产业之一。借助于计算机科学与技术、数学、管理科学与工程等诸多学科，今天的软件工程已由最初的一个学科方向发展成为以计算机科学技术为基础的一个新兴交叉学科。随着计算机应用领域的不断扩大及我国经济建设的不断发展，软件工程专业已成为一个新的热门专业。目前各大软件公司、IT类企事业单位、大专院校、科研院所、高科技公司对于该专业的人才需求非常大，而且由于软件产业的发展速度非常快，对人才的需求量也将越来越多。然而现在中国软件专业优秀人才非常短缺，已经成为我国参与国际间竞争的一个十分不利的因素。因此，在未来若干年，我国势必会更加重视该专业人才的培养，更加重视该专业的教育，提高教育水平。</w:t>
            </w:r>
          </w:p>
          <w:p>
            <w:pPr>
              <w:pStyle w:val="10"/>
              <w:spacing w:line="242" w:lineRule="auto"/>
              <w:ind w:firstLine="480" w:firstLineChars="200"/>
              <w:jc w:val="both"/>
              <w:rPr>
                <w:rFonts w:hint="eastAsia"/>
                <w:sz w:val="24"/>
              </w:rPr>
            </w:pPr>
          </w:p>
          <w:p>
            <w:pPr>
              <w:pStyle w:val="10"/>
              <w:spacing w:line="242" w:lineRule="auto"/>
              <w:ind w:firstLine="480" w:firstLineChars="200"/>
              <w:jc w:val="both"/>
              <w:rPr>
                <w:rFonts w:hint="eastAsia"/>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807" w:type="dxa"/>
            <w:vMerge w:val="restart"/>
            <w:tcBorders>
              <w:top w:val="single" w:color="000000" w:sz="6" w:space="0"/>
              <w:right w:val="single" w:color="000000" w:sz="6" w:space="0"/>
            </w:tcBorders>
          </w:tcPr>
          <w:p>
            <w:pPr>
              <w:pStyle w:val="10"/>
              <w:rPr>
                <w:rFonts w:ascii="Times New Roman"/>
                <w:sz w:val="24"/>
              </w:rPr>
            </w:pPr>
          </w:p>
          <w:p>
            <w:pPr>
              <w:pStyle w:val="10"/>
              <w:rPr>
                <w:rFonts w:ascii="Times New Roman"/>
                <w:sz w:val="24"/>
              </w:rPr>
            </w:pPr>
          </w:p>
          <w:p>
            <w:pPr>
              <w:pStyle w:val="10"/>
              <w:rPr>
                <w:rFonts w:ascii="Times New Roman"/>
                <w:sz w:val="24"/>
              </w:rPr>
            </w:pPr>
          </w:p>
          <w:p>
            <w:pPr>
              <w:pStyle w:val="10"/>
              <w:spacing w:before="1"/>
              <w:rPr>
                <w:rFonts w:ascii="Times New Roman"/>
                <w:sz w:val="23"/>
              </w:rPr>
            </w:pPr>
          </w:p>
          <w:p>
            <w:pPr>
              <w:pStyle w:val="10"/>
              <w:spacing w:line="436" w:lineRule="auto"/>
              <w:ind w:left="182" w:right="170"/>
              <w:rPr>
                <w:sz w:val="24"/>
              </w:rPr>
            </w:pPr>
            <w:r>
              <w:rPr>
                <w:spacing w:val="-4"/>
                <w:sz w:val="24"/>
              </w:rPr>
              <w:t>申报专业人才需求调研情况</w:t>
            </w:r>
          </w:p>
          <w:p>
            <w:pPr>
              <w:pStyle w:val="10"/>
              <w:spacing w:line="439" w:lineRule="auto"/>
              <w:ind w:left="182" w:right="170"/>
              <w:rPr>
                <w:sz w:val="24"/>
              </w:rPr>
            </w:pPr>
            <w:r>
              <w:rPr>
                <w:sz w:val="24"/>
              </w:rPr>
              <w:t>（</w:t>
            </w:r>
            <w:r>
              <w:rPr>
                <w:spacing w:val="-4"/>
                <w:sz w:val="24"/>
              </w:rPr>
              <w:t>可上传合作</w:t>
            </w:r>
            <w:r>
              <w:rPr>
                <w:sz w:val="24"/>
              </w:rPr>
              <w:t>办学协议等</w:t>
            </w:r>
            <w:r>
              <w:rPr>
                <w:spacing w:val="-18"/>
                <w:sz w:val="24"/>
              </w:rPr>
              <w:t>）</w:t>
            </w: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ind w:left="1128"/>
              <w:rPr>
                <w:sz w:val="24"/>
              </w:rPr>
            </w:pPr>
            <w:r>
              <w:rPr>
                <w:sz w:val="24"/>
              </w:rPr>
              <w:t>年度计划招生人数</w:t>
            </w:r>
          </w:p>
        </w:tc>
        <w:tc>
          <w:tcPr>
            <w:tcW w:w="3817" w:type="dxa"/>
            <w:tcBorders>
              <w:top w:val="single" w:color="000000" w:sz="6" w:space="0"/>
              <w:left w:val="single" w:color="000000" w:sz="6" w:space="0"/>
              <w:bottom w:val="single" w:color="000000" w:sz="6" w:space="0"/>
            </w:tcBorders>
            <w:vAlign w:val="center"/>
          </w:tcPr>
          <w:p>
            <w:pPr>
              <w:pStyle w:val="10"/>
              <w:jc w:val="both"/>
              <w:rPr>
                <w:rFonts w:ascii="Times New Roman"/>
                <w:sz w:val="24"/>
              </w:rPr>
            </w:pPr>
            <w:r>
              <w:rPr>
                <w:rFonts w:hint="eastAsia" w:ascii="Times New Roman"/>
                <w:sz w:val="24"/>
              </w:rPr>
              <w:t>4</w:t>
            </w:r>
            <w:r>
              <w:rPr>
                <w:rFonts w:ascii="Times New Roman"/>
                <w:sz w:val="24"/>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11"/>
              <w:ind w:left="1368"/>
              <w:rPr>
                <w:sz w:val="24"/>
              </w:rPr>
            </w:pPr>
            <w:r>
              <w:rPr>
                <w:sz w:val="24"/>
              </w:rPr>
              <w:t>预计升学人数</w:t>
            </w:r>
          </w:p>
        </w:tc>
        <w:tc>
          <w:tcPr>
            <w:tcW w:w="3817" w:type="dxa"/>
            <w:tcBorders>
              <w:top w:val="single" w:color="000000" w:sz="6" w:space="0"/>
              <w:left w:val="single" w:color="000000" w:sz="6" w:space="0"/>
              <w:bottom w:val="single" w:color="000000" w:sz="6" w:space="0"/>
            </w:tcBorders>
            <w:vAlign w:val="center"/>
          </w:tcPr>
          <w:p>
            <w:pPr>
              <w:pStyle w:val="10"/>
              <w:jc w:val="both"/>
              <w:rPr>
                <w:rFonts w:ascii="Times New Roman"/>
                <w:sz w:val="24"/>
              </w:rPr>
            </w:pPr>
            <w:r>
              <w:rPr>
                <w:rFonts w:hint="eastAsia" w:ascii="Times New Roman"/>
                <w:sz w:val="24"/>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ind w:left="1368"/>
              <w:rPr>
                <w:sz w:val="24"/>
              </w:rPr>
            </w:pPr>
            <w:r>
              <w:rPr>
                <w:sz w:val="24"/>
              </w:rPr>
              <w:t>预计就业人数</w:t>
            </w:r>
          </w:p>
        </w:tc>
        <w:tc>
          <w:tcPr>
            <w:tcW w:w="3817" w:type="dxa"/>
            <w:tcBorders>
              <w:top w:val="single" w:color="000000" w:sz="6" w:space="0"/>
              <w:left w:val="single" w:color="000000" w:sz="6" w:space="0"/>
              <w:bottom w:val="single" w:color="000000" w:sz="6" w:space="0"/>
            </w:tcBorders>
            <w:vAlign w:val="center"/>
          </w:tcPr>
          <w:p>
            <w:pPr>
              <w:pStyle w:val="10"/>
              <w:jc w:val="both"/>
              <w:rPr>
                <w:rFonts w:ascii="Times New Roman"/>
                <w:sz w:val="24"/>
              </w:rPr>
            </w:pPr>
            <w:r>
              <w:rPr>
                <w:rFonts w:hint="eastAsia" w:ascii="Times New Roman"/>
                <w:sz w:val="24"/>
              </w:rPr>
              <w:t>3</w:t>
            </w:r>
            <w:r>
              <w:rPr>
                <w:rFonts w:ascii="Times New Roman"/>
                <w:sz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11"/>
              <w:ind w:left="467"/>
              <w:rPr>
                <w:sz w:val="24"/>
              </w:rPr>
            </w:pPr>
            <w:r>
              <w:rPr>
                <w:spacing w:val="-40"/>
                <w:sz w:val="24"/>
              </w:rPr>
              <w:t>其中：</w:t>
            </w:r>
            <w:r>
              <w:rPr>
                <w:rFonts w:hint="eastAsia"/>
                <w:sz w:val="24"/>
              </w:rPr>
              <w:t>浙江海瑞网络科技有限公司</w:t>
            </w:r>
          </w:p>
        </w:tc>
        <w:tc>
          <w:tcPr>
            <w:tcW w:w="3817" w:type="dxa"/>
            <w:tcBorders>
              <w:top w:val="single" w:color="000000" w:sz="6" w:space="0"/>
              <w:left w:val="single" w:color="000000" w:sz="6" w:space="0"/>
              <w:bottom w:val="single" w:color="000000" w:sz="6" w:space="0"/>
            </w:tcBorders>
            <w:vAlign w:val="center"/>
          </w:tcPr>
          <w:p>
            <w:pPr>
              <w:pStyle w:val="10"/>
              <w:jc w:val="both"/>
              <w:rPr>
                <w:rFonts w:hint="default" w:ascii="Times New Roman" w:eastAsia="宋体"/>
                <w:sz w:val="24"/>
                <w:lang w:val="en-US" w:eastAsia="zh-CN"/>
              </w:rPr>
            </w:pPr>
            <w:r>
              <w:rPr>
                <w:rFonts w:hint="eastAsia" w:ascii="Times New Roman"/>
                <w:sz w:val="24"/>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ind w:left="768"/>
              <w:rPr>
                <w:sz w:val="24"/>
              </w:rPr>
            </w:pPr>
            <w:r>
              <w:rPr>
                <w:rFonts w:hint="eastAsia"/>
                <w:sz w:val="24"/>
              </w:rPr>
              <w:t>浙江智谱工程技术有限公司</w:t>
            </w:r>
          </w:p>
        </w:tc>
        <w:tc>
          <w:tcPr>
            <w:tcW w:w="3817" w:type="dxa"/>
            <w:tcBorders>
              <w:top w:val="single" w:color="000000" w:sz="6" w:space="0"/>
              <w:left w:val="single" w:color="000000" w:sz="6" w:space="0"/>
              <w:bottom w:val="single" w:color="000000" w:sz="6" w:space="0"/>
            </w:tcBorders>
          </w:tcPr>
          <w:p>
            <w:pPr>
              <w:pStyle w:val="10"/>
              <w:rPr>
                <w:rFonts w:hint="default" w:ascii="Times New Roman" w:eastAsia="宋体"/>
                <w:sz w:val="24"/>
                <w:lang w:val="en-US" w:eastAsia="zh-CN"/>
              </w:rPr>
            </w:pPr>
            <w:r>
              <w:rPr>
                <w:rFonts w:hint="eastAsia" w:ascii="Times New Roman"/>
                <w:sz w:val="24"/>
                <w:lang w:val="en-US" w:eastAsia="zh-CN"/>
              </w:rPr>
              <w:t>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bottom w:val="single" w:color="000000" w:sz="6" w:space="0"/>
              <w:right w:val="single" w:color="000000" w:sz="6" w:space="0"/>
            </w:tcBorders>
          </w:tcPr>
          <w:p>
            <w:pPr>
              <w:pStyle w:val="10"/>
              <w:spacing w:before="208"/>
              <w:ind w:left="768"/>
              <w:rPr>
                <w:sz w:val="24"/>
              </w:rPr>
            </w:pPr>
            <w:r>
              <w:rPr>
                <w:rFonts w:hint="eastAsia"/>
                <w:sz w:val="24"/>
              </w:rPr>
              <w:t>上海卡斯柯信号有限公司</w:t>
            </w:r>
          </w:p>
        </w:tc>
        <w:tc>
          <w:tcPr>
            <w:tcW w:w="3817" w:type="dxa"/>
            <w:tcBorders>
              <w:top w:val="single" w:color="000000" w:sz="6" w:space="0"/>
              <w:left w:val="single" w:color="000000" w:sz="6" w:space="0"/>
              <w:bottom w:val="single" w:color="000000" w:sz="6" w:space="0"/>
            </w:tcBorders>
          </w:tcPr>
          <w:p>
            <w:pPr>
              <w:pStyle w:val="10"/>
              <w:rPr>
                <w:rFonts w:hint="default" w:ascii="Times New Roman" w:eastAsia="宋体"/>
                <w:sz w:val="24"/>
                <w:lang w:val="en-US" w:eastAsia="zh-CN"/>
              </w:rPr>
            </w:pPr>
            <w:r>
              <w:rPr>
                <w:rFonts w:hint="eastAsia" w:ascii="Times New Roman"/>
                <w:sz w:val="24"/>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1807" w:type="dxa"/>
            <w:vMerge w:val="continue"/>
            <w:tcBorders>
              <w:top w:val="nil"/>
              <w:right w:val="single" w:color="000000" w:sz="6" w:space="0"/>
            </w:tcBorders>
          </w:tcPr>
          <w:p>
            <w:pPr>
              <w:rPr>
                <w:sz w:val="2"/>
                <w:szCs w:val="2"/>
              </w:rPr>
            </w:pPr>
          </w:p>
        </w:tc>
        <w:tc>
          <w:tcPr>
            <w:tcW w:w="4181" w:type="dxa"/>
            <w:gridSpan w:val="2"/>
            <w:tcBorders>
              <w:top w:val="single" w:color="000000" w:sz="6" w:space="0"/>
              <w:left w:val="single" w:color="000000" w:sz="6" w:space="0"/>
              <w:right w:val="single" w:color="000000" w:sz="6" w:space="0"/>
            </w:tcBorders>
          </w:tcPr>
          <w:p>
            <w:pPr>
              <w:pStyle w:val="10"/>
              <w:spacing w:before="208"/>
              <w:ind w:left="768" w:firstLine="240" w:firstLineChars="100"/>
              <w:rPr>
                <w:sz w:val="24"/>
              </w:rPr>
            </w:pPr>
            <w:r>
              <w:rPr>
                <w:rFonts w:hint="eastAsia"/>
                <w:sz w:val="24"/>
              </w:rPr>
              <w:t>杭州有赞科技有限公司</w:t>
            </w:r>
          </w:p>
        </w:tc>
        <w:tc>
          <w:tcPr>
            <w:tcW w:w="3817" w:type="dxa"/>
            <w:tcBorders>
              <w:top w:val="single" w:color="000000" w:sz="6" w:space="0"/>
              <w:left w:val="single" w:color="000000" w:sz="6" w:space="0"/>
            </w:tcBorders>
          </w:tcPr>
          <w:p>
            <w:pPr>
              <w:pStyle w:val="10"/>
              <w:rPr>
                <w:rFonts w:hint="default" w:ascii="Times New Roman" w:eastAsia="宋体"/>
                <w:sz w:val="24"/>
                <w:lang w:val="en-US" w:eastAsia="zh-CN"/>
              </w:rPr>
            </w:pPr>
            <w:r>
              <w:rPr>
                <w:rFonts w:hint="eastAsia" w:ascii="Times New Roman"/>
                <w:sz w:val="24"/>
                <w:lang w:val="en-US" w:eastAsia="zh-CN"/>
              </w:rPr>
              <w:t>10</w:t>
            </w:r>
          </w:p>
        </w:tc>
      </w:tr>
    </w:tbl>
    <w:p>
      <w:pPr>
        <w:rPr>
          <w:rFonts w:ascii="Times New Roman"/>
          <w:sz w:val="24"/>
        </w:rPr>
        <w:sectPr>
          <w:headerReference r:id="rId3" w:type="default"/>
          <w:pgSz w:w="11910" w:h="16840"/>
          <w:pgMar w:top="1760" w:right="660" w:bottom="280" w:left="1200" w:header="1409" w:footer="0" w:gutter="0"/>
          <w:cols w:space="720" w:num="1"/>
        </w:sectPr>
      </w:pPr>
    </w:p>
    <w:p>
      <w:pPr>
        <w:pStyle w:val="2"/>
        <w:spacing w:before="8"/>
        <w:rPr>
          <w:rFonts w:ascii="Times New Roman"/>
          <w:sz w:val="17"/>
        </w:rPr>
      </w:pPr>
    </w:p>
    <w:p>
      <w:pPr>
        <w:pStyle w:val="2"/>
        <w:spacing w:line="400" w:lineRule="exact"/>
        <w:jc w:val="center"/>
        <w:rPr>
          <w:b/>
          <w:bCs/>
        </w:rPr>
      </w:pPr>
      <w:r>
        <w:rPr>
          <w:rFonts w:hint="eastAsia"/>
          <w:b/>
          <w:bCs/>
          <w:lang w:val="en-US"/>
        </w:rPr>
        <w:t>4.</w:t>
      </w:r>
      <w:r>
        <w:rPr>
          <w:b/>
          <w:bCs/>
        </w:rPr>
        <w:t>教师及课程基本情况表</w:t>
      </w:r>
    </w:p>
    <w:p>
      <w:pPr>
        <w:pStyle w:val="9"/>
        <w:tabs>
          <w:tab w:val="left" w:pos="714"/>
        </w:tabs>
        <w:spacing w:before="0" w:line="484" w:lineRule="exact"/>
        <w:ind w:left="217" w:firstLine="0"/>
        <w:rPr>
          <w:sz w:val="24"/>
        </w:rPr>
      </w:pPr>
      <w:r>
        <w:rPr>
          <w:rFonts w:hint="eastAsia" w:ascii="Microsoft JhengHei"/>
          <w:bCs/>
          <w:sz w:val="28"/>
          <w:lang w:val="en-US"/>
        </w:rPr>
        <w:t>4.1</w:t>
      </w:r>
      <w:r>
        <w:rPr>
          <w:rFonts w:hint="eastAsia" w:ascii="Microsoft JhengHei" w:eastAsia="Microsoft JhengHei"/>
          <w:bCs/>
          <w:sz w:val="28"/>
        </w:rPr>
        <w:t>教师及开课情况汇总表</w:t>
      </w:r>
    </w:p>
    <w:p>
      <w:pPr>
        <w:spacing w:before="4"/>
        <w:rPr>
          <w:sz w:val="5"/>
        </w:rPr>
      </w:pPr>
    </w:p>
    <w:tbl>
      <w:tblPr>
        <w:tblStyle w:val="5"/>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47"/>
        <w:gridCol w:w="32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6347" w:type="dxa"/>
          </w:tcPr>
          <w:p>
            <w:pPr>
              <w:pStyle w:val="10"/>
              <w:spacing w:before="79" w:line="299" w:lineRule="exact"/>
              <w:ind w:left="392" w:right="383"/>
              <w:jc w:val="center"/>
              <w:rPr>
                <w:sz w:val="24"/>
              </w:rPr>
            </w:pPr>
            <w:r>
              <w:rPr>
                <w:sz w:val="24"/>
              </w:rPr>
              <w:t>专任教师总数</w:t>
            </w:r>
          </w:p>
        </w:tc>
        <w:tc>
          <w:tcPr>
            <w:tcW w:w="3227" w:type="dxa"/>
          </w:tcPr>
          <w:p>
            <w:pPr>
              <w:pStyle w:val="10"/>
              <w:rPr>
                <w:rFonts w:ascii="Times New Roman"/>
                <w:sz w:val="24"/>
              </w:rPr>
            </w:pPr>
            <w:r>
              <w:rPr>
                <w:rFonts w:ascii="Times New Roman"/>
                <w:sz w:val="24"/>
              </w:rPr>
              <w:t>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81" w:line="299" w:lineRule="exact"/>
              <w:ind w:left="392" w:right="384"/>
              <w:jc w:val="center"/>
              <w:rPr>
                <w:sz w:val="24"/>
              </w:rPr>
            </w:pPr>
            <w:r>
              <w:rPr>
                <w:sz w:val="24"/>
              </w:rPr>
              <w:t>具有教授（含其他正高级）职称教师数及比例</w:t>
            </w:r>
          </w:p>
        </w:tc>
        <w:tc>
          <w:tcPr>
            <w:tcW w:w="3227" w:type="dxa"/>
          </w:tcPr>
          <w:p>
            <w:pPr>
              <w:pStyle w:val="10"/>
              <w:rPr>
                <w:rFonts w:ascii="Times New Roman"/>
                <w:sz w:val="24"/>
              </w:rPr>
            </w:pPr>
            <w:r>
              <w:rPr>
                <w:rFonts w:ascii="Times New Roman"/>
                <w:sz w:val="24"/>
              </w:rPr>
              <w:t>2</w:t>
            </w:r>
            <w:r>
              <w:rPr>
                <w:rFonts w:hint="eastAsia" w:ascii="Times New Roman"/>
                <w:sz w:val="24"/>
              </w:rPr>
              <w:t>，</w:t>
            </w:r>
            <w:r>
              <w:rPr>
                <w:rFonts w:ascii="Times New Roman"/>
                <w:sz w:val="24"/>
              </w:rPr>
              <w:t>15.18</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具有副教授以上（含其他副高级）职称教师数及比例</w:t>
            </w:r>
          </w:p>
        </w:tc>
        <w:tc>
          <w:tcPr>
            <w:tcW w:w="3227" w:type="dxa"/>
          </w:tcPr>
          <w:p>
            <w:pPr>
              <w:pStyle w:val="10"/>
              <w:rPr>
                <w:rFonts w:ascii="Times New Roman"/>
                <w:sz w:val="24"/>
              </w:rPr>
            </w:pPr>
            <w:r>
              <w:rPr>
                <w:rFonts w:ascii="Times New Roman"/>
                <w:sz w:val="24"/>
              </w:rPr>
              <w:t>10</w:t>
            </w:r>
            <w:r>
              <w:rPr>
                <w:rFonts w:hint="eastAsia" w:ascii="Times New Roman"/>
                <w:sz w:val="24"/>
              </w:rPr>
              <w:t>，</w:t>
            </w:r>
            <w:r>
              <w:rPr>
                <w:rFonts w:ascii="Times New Roman"/>
                <w:sz w:val="24"/>
              </w:rPr>
              <w:t>76.92</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3"/>
              <w:jc w:val="center"/>
              <w:rPr>
                <w:sz w:val="24"/>
              </w:rPr>
            </w:pPr>
            <w:r>
              <w:rPr>
                <w:sz w:val="24"/>
              </w:rPr>
              <w:t>具有硕士以上（含）学位教师数及比例</w:t>
            </w:r>
          </w:p>
        </w:tc>
        <w:tc>
          <w:tcPr>
            <w:tcW w:w="3227" w:type="dxa"/>
          </w:tcPr>
          <w:p>
            <w:pPr>
              <w:pStyle w:val="10"/>
              <w:rPr>
                <w:rFonts w:ascii="Times New Roman"/>
                <w:sz w:val="24"/>
              </w:rPr>
            </w:pPr>
            <w:r>
              <w:rPr>
                <w:rFonts w:ascii="Times New Roman"/>
                <w:sz w:val="24"/>
              </w:rPr>
              <w:t>13</w:t>
            </w:r>
            <w:r>
              <w:rPr>
                <w:rFonts w:hint="eastAsia" w:ascii="Times New Roman"/>
                <w:sz w:val="24"/>
              </w:rPr>
              <w:t>,</w:t>
            </w:r>
            <w:r>
              <w:rPr>
                <w:rFonts w:hint="eastAsia" w:ascii="Times New Roman"/>
                <w:sz w:val="24"/>
                <w:lang w:val="en-US" w:eastAsia="zh-CN"/>
              </w:rPr>
              <w:t xml:space="preserve">  </w:t>
            </w:r>
            <w:r>
              <w:rPr>
                <w:rFonts w:ascii="Times New Roman"/>
                <w:sz w:val="24"/>
              </w:rPr>
              <w:t>100</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具有博士学位教师数及比例</w:t>
            </w:r>
          </w:p>
        </w:tc>
        <w:tc>
          <w:tcPr>
            <w:tcW w:w="3227" w:type="dxa"/>
          </w:tcPr>
          <w:p>
            <w:pPr>
              <w:pStyle w:val="10"/>
              <w:rPr>
                <w:rFonts w:ascii="Times New Roman"/>
                <w:sz w:val="24"/>
              </w:rPr>
            </w:pPr>
            <w:r>
              <w:rPr>
                <w:rFonts w:ascii="Times New Roman"/>
                <w:sz w:val="24"/>
              </w:rPr>
              <w:t>8</w:t>
            </w:r>
            <w:r>
              <w:rPr>
                <w:rFonts w:hint="eastAsia" w:ascii="Times New Roman"/>
                <w:sz w:val="24"/>
              </w:rPr>
              <w:t>，</w:t>
            </w:r>
            <w:r>
              <w:rPr>
                <w:rFonts w:ascii="Times New Roman"/>
                <w:sz w:val="24"/>
              </w:rPr>
              <w:t>61.54</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89" w:right="384"/>
              <w:jc w:val="center"/>
              <w:rPr>
                <w:sz w:val="24"/>
              </w:rPr>
            </w:pPr>
            <w:r>
              <w:rPr>
                <w:rFonts w:ascii="Times New Roman" w:eastAsia="Times New Roman"/>
                <w:sz w:val="24"/>
              </w:rPr>
              <w:t xml:space="preserve">35 </w:t>
            </w:r>
            <w:r>
              <w:rPr>
                <w:sz w:val="24"/>
              </w:rPr>
              <w:t>岁以下青年教师数及比例</w:t>
            </w:r>
          </w:p>
        </w:tc>
        <w:tc>
          <w:tcPr>
            <w:tcW w:w="3227" w:type="dxa"/>
          </w:tcPr>
          <w:p>
            <w:pPr>
              <w:pStyle w:val="10"/>
              <w:rPr>
                <w:rFonts w:ascii="Times New Roman"/>
                <w:sz w:val="24"/>
              </w:rPr>
            </w:pPr>
            <w:r>
              <w:rPr>
                <w:rFonts w:ascii="Times New Roman"/>
                <w:sz w:val="24"/>
              </w:rPr>
              <w:t>2</w:t>
            </w:r>
            <w:r>
              <w:rPr>
                <w:rFonts w:hint="eastAsia" w:ascii="Times New Roman"/>
                <w:sz w:val="24"/>
              </w:rPr>
              <w:t>，1</w:t>
            </w:r>
            <w:r>
              <w:rPr>
                <w:rFonts w:ascii="Times New Roman"/>
                <w:sz w:val="24"/>
              </w:rPr>
              <w:t>5.38</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347" w:type="dxa"/>
          </w:tcPr>
          <w:p>
            <w:pPr>
              <w:pStyle w:val="10"/>
              <w:spacing w:before="79" w:line="299" w:lineRule="exact"/>
              <w:ind w:left="392" w:right="384"/>
              <w:jc w:val="center"/>
              <w:rPr>
                <w:sz w:val="24"/>
              </w:rPr>
            </w:pPr>
            <w:r>
              <w:rPr>
                <w:rFonts w:ascii="Times New Roman" w:eastAsia="Times New Roman"/>
                <w:sz w:val="24"/>
              </w:rPr>
              <w:t xml:space="preserve">36-55 </w:t>
            </w:r>
            <w:r>
              <w:rPr>
                <w:sz w:val="24"/>
              </w:rPr>
              <w:t>岁教师数及比例</w:t>
            </w:r>
          </w:p>
        </w:tc>
        <w:tc>
          <w:tcPr>
            <w:tcW w:w="3227" w:type="dxa"/>
          </w:tcPr>
          <w:p>
            <w:pPr>
              <w:pStyle w:val="10"/>
              <w:rPr>
                <w:rFonts w:ascii="Times New Roman"/>
                <w:sz w:val="24"/>
              </w:rPr>
            </w:pPr>
            <w:r>
              <w:rPr>
                <w:rFonts w:ascii="Times New Roman"/>
                <w:sz w:val="24"/>
              </w:rPr>
              <w:t>11</w:t>
            </w:r>
            <w:r>
              <w:rPr>
                <w:rFonts w:hint="eastAsia" w:ascii="Times New Roman"/>
                <w:sz w:val="24"/>
              </w:rPr>
              <w:t>,</w:t>
            </w:r>
            <w:r>
              <w:rPr>
                <w:rFonts w:hint="eastAsia" w:ascii="Times New Roman"/>
                <w:sz w:val="24"/>
                <w:lang w:val="en-US" w:eastAsia="zh-CN"/>
              </w:rPr>
              <w:t xml:space="preserve">  </w:t>
            </w:r>
            <w:r>
              <w:rPr>
                <w:rFonts w:ascii="Times New Roman"/>
                <w:sz w:val="24"/>
              </w:rPr>
              <w:t>84.62</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81" w:line="299" w:lineRule="exact"/>
              <w:ind w:left="392" w:right="384"/>
              <w:jc w:val="center"/>
              <w:rPr>
                <w:sz w:val="24"/>
              </w:rPr>
            </w:pPr>
            <w:r>
              <w:rPr>
                <w:sz w:val="24"/>
              </w:rPr>
              <w:t>兼职</w:t>
            </w:r>
            <w:r>
              <w:rPr>
                <w:rFonts w:ascii="Times New Roman" w:eastAsia="Times New Roman"/>
                <w:sz w:val="24"/>
              </w:rPr>
              <w:t>/</w:t>
            </w:r>
            <w:r>
              <w:rPr>
                <w:sz w:val="24"/>
              </w:rPr>
              <w:t>专职教师比例</w:t>
            </w:r>
          </w:p>
        </w:tc>
        <w:tc>
          <w:tcPr>
            <w:tcW w:w="3227" w:type="dxa"/>
          </w:tcPr>
          <w:p>
            <w:pPr>
              <w:pStyle w:val="10"/>
              <w:rPr>
                <w:rFonts w:hint="eastAsia" w:ascii="Times New Roman"/>
                <w:sz w:val="24"/>
              </w:rPr>
            </w:pPr>
            <w:r>
              <w:rPr>
                <w:rFonts w:hint="eastAsia" w:ascii="Times New Roman"/>
                <w:sz w:val="24"/>
              </w:rPr>
              <w:t>2,</w:t>
            </w:r>
            <w:r>
              <w:rPr>
                <w:rFonts w:hint="eastAsia" w:ascii="Times New Roman"/>
                <w:sz w:val="24"/>
                <w:lang w:val="en-US" w:eastAsia="zh-CN"/>
              </w:rPr>
              <w:t xml:space="preserve">  </w:t>
            </w:r>
            <w:r>
              <w:rPr>
                <w:rFonts w:ascii="Times New Roman"/>
                <w:sz w:val="24"/>
              </w:rPr>
              <w:t>15.18</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专业核心课程门数</w:t>
            </w:r>
          </w:p>
        </w:tc>
        <w:tc>
          <w:tcPr>
            <w:tcW w:w="3227" w:type="dxa"/>
          </w:tcPr>
          <w:p>
            <w:pPr>
              <w:pStyle w:val="10"/>
              <w:rPr>
                <w:rFonts w:ascii="Times New Roman"/>
                <w:sz w:val="24"/>
              </w:rPr>
            </w:pPr>
            <w:r>
              <w:rPr>
                <w:rFonts w:hint="eastAsia" w:ascii="Times New Roman"/>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347" w:type="dxa"/>
          </w:tcPr>
          <w:p>
            <w:pPr>
              <w:pStyle w:val="10"/>
              <w:spacing w:before="79" w:line="301" w:lineRule="exact"/>
              <w:ind w:left="392" w:right="384"/>
              <w:jc w:val="center"/>
              <w:rPr>
                <w:sz w:val="24"/>
              </w:rPr>
            </w:pPr>
            <w:r>
              <w:rPr>
                <w:sz w:val="24"/>
              </w:rPr>
              <w:t>专业核心课程任课教师数</w:t>
            </w:r>
          </w:p>
        </w:tc>
        <w:tc>
          <w:tcPr>
            <w:tcW w:w="3227" w:type="dxa"/>
          </w:tcPr>
          <w:p>
            <w:pPr>
              <w:pStyle w:val="10"/>
              <w:rPr>
                <w:rFonts w:hint="default" w:ascii="Times New Roman" w:eastAsia="宋体"/>
                <w:sz w:val="24"/>
                <w:lang w:val="en-US" w:eastAsia="zh-CN"/>
              </w:rPr>
            </w:pPr>
            <w:r>
              <w:rPr>
                <w:rFonts w:hint="eastAsia" w:ascii="Times New Roman"/>
                <w:sz w:val="24"/>
                <w:lang w:val="en-US" w:eastAsia="zh-CN"/>
              </w:rPr>
              <w:t>8</w:t>
            </w:r>
          </w:p>
        </w:tc>
      </w:tr>
    </w:tbl>
    <w:p>
      <w:pPr>
        <w:pStyle w:val="9"/>
        <w:tabs>
          <w:tab w:val="left" w:pos="714"/>
        </w:tabs>
        <w:spacing w:before="197"/>
        <w:ind w:left="217" w:firstLine="0"/>
        <w:rPr>
          <w:sz w:val="24"/>
        </w:rPr>
      </w:pPr>
      <w:r>
        <w:rPr>
          <w:rFonts w:hint="eastAsia" w:ascii="Microsoft JhengHei"/>
          <w:bCs/>
          <w:sz w:val="28"/>
          <w:lang w:val="en-US"/>
        </w:rPr>
        <w:t>4.2</w:t>
      </w:r>
      <w:r>
        <w:rPr>
          <w:rFonts w:hint="eastAsia" w:ascii="Microsoft JhengHei" w:eastAsia="Microsoft JhengHei"/>
          <w:bCs/>
          <w:sz w:val="28"/>
        </w:rPr>
        <w:t>教师基本情况表</w:t>
      </w:r>
    </w:p>
    <w:p>
      <w:pPr>
        <w:spacing w:before="4"/>
        <w:rPr>
          <w:sz w:val="5"/>
        </w:rPr>
      </w:pPr>
    </w:p>
    <w:tbl>
      <w:tblPr>
        <w:tblStyle w:val="5"/>
        <w:tblW w:w="1027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3"/>
        <w:gridCol w:w="635"/>
        <w:gridCol w:w="908"/>
        <w:gridCol w:w="965"/>
        <w:gridCol w:w="892"/>
        <w:gridCol w:w="827"/>
        <w:gridCol w:w="1104"/>
        <w:gridCol w:w="1104"/>
        <w:gridCol w:w="1242"/>
        <w:gridCol w:w="1160"/>
        <w:gridCol w:w="8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jc w:val="center"/>
        </w:trPr>
        <w:tc>
          <w:tcPr>
            <w:tcW w:w="633" w:type="dxa"/>
          </w:tcPr>
          <w:p>
            <w:pPr>
              <w:pStyle w:val="10"/>
              <w:spacing w:line="421" w:lineRule="exact"/>
              <w:ind w:left="203"/>
              <w:rPr>
                <w:rFonts w:ascii="Microsoft JhengHei" w:eastAsia="Microsoft JhengHei"/>
                <w:b/>
                <w:sz w:val="24"/>
              </w:rPr>
            </w:pPr>
            <w:r>
              <w:rPr>
                <w:rFonts w:hint="eastAsia" w:ascii="Microsoft JhengHei" w:eastAsia="Microsoft JhengHei"/>
                <w:b/>
                <w:sz w:val="24"/>
              </w:rPr>
              <w:t>姓</w:t>
            </w:r>
          </w:p>
          <w:p>
            <w:pPr>
              <w:pStyle w:val="10"/>
              <w:spacing w:line="360" w:lineRule="exact"/>
              <w:ind w:left="203"/>
              <w:rPr>
                <w:rFonts w:ascii="Microsoft JhengHei" w:eastAsia="Microsoft JhengHei"/>
                <w:b/>
                <w:sz w:val="24"/>
              </w:rPr>
            </w:pPr>
            <w:r>
              <w:rPr>
                <w:rFonts w:hint="eastAsia" w:ascii="Microsoft JhengHei" w:eastAsia="Microsoft JhengHei"/>
                <w:b/>
                <w:sz w:val="24"/>
              </w:rPr>
              <w:t>名</w:t>
            </w:r>
          </w:p>
        </w:tc>
        <w:tc>
          <w:tcPr>
            <w:tcW w:w="635" w:type="dxa"/>
          </w:tcPr>
          <w:p>
            <w:pPr>
              <w:pStyle w:val="10"/>
              <w:spacing w:line="421" w:lineRule="exact"/>
              <w:ind w:left="204"/>
              <w:rPr>
                <w:rFonts w:ascii="Microsoft JhengHei" w:eastAsia="Microsoft JhengHei"/>
                <w:b/>
                <w:sz w:val="24"/>
              </w:rPr>
            </w:pPr>
            <w:r>
              <w:rPr>
                <w:rFonts w:hint="eastAsia" w:ascii="Microsoft JhengHei" w:eastAsia="Microsoft JhengHei"/>
                <w:b/>
                <w:sz w:val="24"/>
              </w:rPr>
              <w:t>性</w:t>
            </w:r>
          </w:p>
          <w:p>
            <w:pPr>
              <w:pStyle w:val="10"/>
              <w:spacing w:line="360" w:lineRule="exact"/>
              <w:ind w:left="204"/>
              <w:rPr>
                <w:rFonts w:ascii="Microsoft JhengHei" w:eastAsia="Microsoft JhengHei"/>
                <w:b/>
                <w:sz w:val="24"/>
              </w:rPr>
            </w:pPr>
            <w:r>
              <w:rPr>
                <w:rFonts w:hint="eastAsia" w:ascii="Microsoft JhengHei" w:eastAsia="Microsoft JhengHei"/>
                <w:b/>
                <w:sz w:val="24"/>
              </w:rPr>
              <w:t>别</w:t>
            </w:r>
          </w:p>
        </w:tc>
        <w:tc>
          <w:tcPr>
            <w:tcW w:w="908" w:type="dxa"/>
          </w:tcPr>
          <w:p>
            <w:pPr>
              <w:pStyle w:val="10"/>
              <w:spacing w:line="421" w:lineRule="exact"/>
              <w:ind w:left="224"/>
              <w:rPr>
                <w:rFonts w:ascii="Microsoft JhengHei" w:eastAsia="Microsoft JhengHei"/>
                <w:b/>
                <w:sz w:val="24"/>
              </w:rPr>
            </w:pPr>
            <w:r>
              <w:rPr>
                <w:rFonts w:hint="eastAsia" w:ascii="Microsoft JhengHei" w:eastAsia="Microsoft JhengHei"/>
                <w:b/>
                <w:sz w:val="24"/>
              </w:rPr>
              <w:t>出生</w:t>
            </w:r>
          </w:p>
          <w:p>
            <w:pPr>
              <w:pStyle w:val="10"/>
              <w:spacing w:line="360" w:lineRule="exact"/>
              <w:ind w:left="224"/>
              <w:rPr>
                <w:rFonts w:ascii="Microsoft JhengHei" w:eastAsia="Microsoft JhengHei"/>
                <w:b/>
                <w:sz w:val="24"/>
              </w:rPr>
            </w:pPr>
            <w:r>
              <w:rPr>
                <w:rFonts w:hint="eastAsia" w:ascii="Microsoft JhengHei" w:eastAsia="Microsoft JhengHei"/>
                <w:b/>
                <w:sz w:val="24"/>
              </w:rPr>
              <w:t>年月</w:t>
            </w:r>
          </w:p>
        </w:tc>
        <w:tc>
          <w:tcPr>
            <w:tcW w:w="965" w:type="dxa"/>
          </w:tcPr>
          <w:p>
            <w:pPr>
              <w:pStyle w:val="10"/>
              <w:spacing w:line="421" w:lineRule="exact"/>
              <w:ind w:left="254"/>
              <w:rPr>
                <w:rFonts w:ascii="Microsoft JhengHei" w:eastAsia="Microsoft JhengHei"/>
                <w:b/>
                <w:sz w:val="24"/>
              </w:rPr>
            </w:pPr>
            <w:r>
              <w:rPr>
                <w:rFonts w:hint="eastAsia" w:ascii="Microsoft JhengHei" w:eastAsia="Microsoft JhengHei"/>
                <w:b/>
                <w:sz w:val="24"/>
              </w:rPr>
              <w:t>拟授</w:t>
            </w:r>
          </w:p>
          <w:p>
            <w:pPr>
              <w:pStyle w:val="10"/>
              <w:spacing w:line="360" w:lineRule="exact"/>
              <w:ind w:left="254"/>
              <w:rPr>
                <w:rFonts w:ascii="Microsoft JhengHei" w:eastAsia="Microsoft JhengHei"/>
                <w:b/>
                <w:sz w:val="24"/>
              </w:rPr>
            </w:pPr>
            <w:r>
              <w:rPr>
                <w:rFonts w:hint="eastAsia" w:ascii="Microsoft JhengHei" w:eastAsia="Microsoft JhengHei"/>
                <w:b/>
                <w:sz w:val="24"/>
              </w:rPr>
              <w:t>课程</w:t>
            </w:r>
          </w:p>
        </w:tc>
        <w:tc>
          <w:tcPr>
            <w:tcW w:w="892" w:type="dxa"/>
          </w:tcPr>
          <w:p>
            <w:pPr>
              <w:pStyle w:val="10"/>
              <w:spacing w:line="360" w:lineRule="exact"/>
              <w:ind w:left="225"/>
              <w:rPr>
                <w:rFonts w:ascii="Microsoft JhengHei" w:eastAsiaTheme="minorEastAsia"/>
                <w:b/>
                <w:sz w:val="24"/>
              </w:rPr>
            </w:pPr>
            <w:r>
              <w:rPr>
                <w:rFonts w:ascii="Microsoft JhengHei" w:eastAsia="Microsoft JhengHei"/>
                <w:b/>
                <w:sz w:val="24"/>
              </w:rPr>
              <w:t>专职</w:t>
            </w:r>
            <w:r>
              <w:rPr>
                <w:rFonts w:hint="eastAsia" w:ascii="Microsoft JhengHei" w:eastAsiaTheme="minorEastAsia"/>
                <w:b/>
                <w:sz w:val="24"/>
              </w:rPr>
              <w:t>/兼职</w:t>
            </w:r>
          </w:p>
        </w:tc>
        <w:tc>
          <w:tcPr>
            <w:tcW w:w="827" w:type="dxa"/>
          </w:tcPr>
          <w:p>
            <w:pPr>
              <w:pStyle w:val="10"/>
              <w:spacing w:line="421" w:lineRule="exact"/>
              <w:ind w:left="225"/>
              <w:rPr>
                <w:rFonts w:ascii="Microsoft JhengHei" w:eastAsia="Microsoft JhengHei"/>
                <w:b/>
                <w:sz w:val="24"/>
              </w:rPr>
            </w:pPr>
            <w:r>
              <w:rPr>
                <w:rFonts w:hint="eastAsia" w:ascii="Microsoft JhengHei" w:eastAsia="Microsoft JhengHei"/>
                <w:b/>
                <w:sz w:val="24"/>
              </w:rPr>
              <w:t>学历</w:t>
            </w:r>
          </w:p>
        </w:tc>
        <w:tc>
          <w:tcPr>
            <w:tcW w:w="1104" w:type="dxa"/>
          </w:tcPr>
          <w:p>
            <w:pPr>
              <w:pStyle w:val="10"/>
              <w:spacing w:line="421" w:lineRule="exact"/>
              <w:ind w:left="225"/>
              <w:rPr>
                <w:rFonts w:ascii="Microsoft JhengHei" w:eastAsia="Microsoft JhengHei"/>
                <w:b/>
                <w:sz w:val="24"/>
              </w:rPr>
            </w:pPr>
            <w:r>
              <w:rPr>
                <w:rFonts w:hint="eastAsia" w:ascii="Microsoft JhengHei" w:eastAsia="Microsoft JhengHei"/>
                <w:b/>
                <w:sz w:val="24"/>
              </w:rPr>
              <w:t>专业技</w:t>
            </w:r>
          </w:p>
          <w:p>
            <w:pPr>
              <w:pStyle w:val="10"/>
              <w:spacing w:line="360" w:lineRule="exact"/>
              <w:ind w:left="225"/>
              <w:rPr>
                <w:rFonts w:ascii="Microsoft JhengHei" w:eastAsia="Microsoft JhengHei"/>
                <w:b/>
                <w:sz w:val="24"/>
              </w:rPr>
            </w:pPr>
            <w:r>
              <w:rPr>
                <w:rFonts w:hint="eastAsia" w:ascii="Microsoft JhengHei" w:eastAsia="Microsoft JhengHei"/>
                <w:b/>
                <w:sz w:val="24"/>
              </w:rPr>
              <w:t>术职务</w:t>
            </w:r>
          </w:p>
        </w:tc>
        <w:tc>
          <w:tcPr>
            <w:tcW w:w="1104" w:type="dxa"/>
          </w:tcPr>
          <w:p>
            <w:pPr>
              <w:pStyle w:val="10"/>
              <w:spacing w:line="421" w:lineRule="exact"/>
              <w:ind w:left="132"/>
              <w:rPr>
                <w:rFonts w:ascii="Microsoft JhengHei" w:eastAsia="Microsoft JhengHei"/>
                <w:b/>
                <w:sz w:val="24"/>
              </w:rPr>
            </w:pPr>
            <w:r>
              <w:rPr>
                <w:rFonts w:hint="eastAsia" w:ascii="Microsoft JhengHei" w:eastAsia="Microsoft JhengHei"/>
                <w:b/>
                <w:sz w:val="24"/>
              </w:rPr>
              <w:t>最后学历</w:t>
            </w:r>
          </w:p>
          <w:p>
            <w:pPr>
              <w:pStyle w:val="10"/>
              <w:spacing w:line="360" w:lineRule="exact"/>
              <w:ind w:left="132"/>
              <w:rPr>
                <w:rFonts w:ascii="Microsoft JhengHei" w:eastAsia="Microsoft JhengHei"/>
                <w:b/>
                <w:sz w:val="24"/>
              </w:rPr>
            </w:pPr>
            <w:r>
              <w:rPr>
                <w:rFonts w:hint="eastAsia" w:ascii="Microsoft JhengHei" w:eastAsia="Microsoft JhengHei"/>
                <w:b/>
                <w:sz w:val="24"/>
              </w:rPr>
              <w:t>毕业学校</w:t>
            </w:r>
          </w:p>
        </w:tc>
        <w:tc>
          <w:tcPr>
            <w:tcW w:w="1242" w:type="dxa"/>
          </w:tcPr>
          <w:p>
            <w:pPr>
              <w:pStyle w:val="10"/>
              <w:spacing w:line="421" w:lineRule="exact"/>
              <w:ind w:left="134"/>
              <w:rPr>
                <w:rFonts w:ascii="Microsoft JhengHei" w:eastAsia="Microsoft JhengHei"/>
                <w:b/>
                <w:sz w:val="24"/>
              </w:rPr>
            </w:pPr>
            <w:r>
              <w:rPr>
                <w:rFonts w:hint="eastAsia" w:ascii="Microsoft JhengHei" w:eastAsia="Microsoft JhengHei"/>
                <w:b/>
                <w:sz w:val="24"/>
              </w:rPr>
              <w:t>最后学历</w:t>
            </w:r>
          </w:p>
          <w:p>
            <w:pPr>
              <w:pStyle w:val="10"/>
              <w:spacing w:line="360" w:lineRule="exact"/>
              <w:ind w:left="134"/>
              <w:rPr>
                <w:rFonts w:ascii="Microsoft JhengHei" w:eastAsia="Microsoft JhengHei"/>
                <w:b/>
                <w:sz w:val="24"/>
              </w:rPr>
            </w:pPr>
            <w:r>
              <w:rPr>
                <w:rFonts w:hint="eastAsia" w:ascii="Microsoft JhengHei" w:eastAsia="Microsoft JhengHei"/>
                <w:b/>
                <w:sz w:val="24"/>
              </w:rPr>
              <w:t>毕业专业</w:t>
            </w:r>
          </w:p>
        </w:tc>
        <w:tc>
          <w:tcPr>
            <w:tcW w:w="1160" w:type="dxa"/>
          </w:tcPr>
          <w:p>
            <w:pPr>
              <w:pStyle w:val="10"/>
              <w:spacing w:line="421" w:lineRule="exact"/>
              <w:ind w:left="135"/>
              <w:rPr>
                <w:rFonts w:ascii="Microsoft JhengHei" w:eastAsia="Microsoft JhengHei"/>
                <w:b/>
                <w:sz w:val="24"/>
              </w:rPr>
            </w:pPr>
            <w:r>
              <w:rPr>
                <w:rFonts w:hint="eastAsia" w:ascii="Microsoft JhengHei" w:eastAsia="Microsoft JhengHei"/>
                <w:b/>
                <w:sz w:val="24"/>
              </w:rPr>
              <w:t>最后学历毕业学位</w:t>
            </w:r>
          </w:p>
        </w:tc>
        <w:tc>
          <w:tcPr>
            <w:tcW w:w="805" w:type="dxa"/>
          </w:tcPr>
          <w:p>
            <w:pPr>
              <w:pStyle w:val="10"/>
              <w:spacing w:line="421" w:lineRule="exact"/>
              <w:ind w:left="95"/>
              <w:rPr>
                <w:rFonts w:ascii="Microsoft JhengHei" w:eastAsia="Microsoft JhengHei"/>
                <w:b/>
                <w:sz w:val="24"/>
              </w:rPr>
            </w:pPr>
            <w:r>
              <w:rPr>
                <w:rFonts w:hint="eastAsia" w:ascii="Microsoft JhengHei" w:eastAsia="Microsoft JhengHei"/>
                <w:b/>
                <w:sz w:val="24"/>
              </w:rPr>
              <w:t>研究</w:t>
            </w:r>
          </w:p>
          <w:p>
            <w:pPr>
              <w:pStyle w:val="10"/>
              <w:spacing w:line="360" w:lineRule="exact"/>
              <w:ind w:left="95"/>
              <w:rPr>
                <w:rFonts w:ascii="Microsoft JhengHei" w:eastAsia="Microsoft JhengHei"/>
                <w:b/>
                <w:sz w:val="24"/>
              </w:rPr>
            </w:pPr>
            <w:r>
              <w:rPr>
                <w:rFonts w:hint="eastAsia" w:ascii="Microsoft JhengHei" w:eastAsia="Microsoft JhengHei"/>
                <w:b/>
                <w:sz w:val="24"/>
              </w:rPr>
              <w:t>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jc w:val="center"/>
        </w:trPr>
        <w:tc>
          <w:tcPr>
            <w:tcW w:w="633" w:type="dxa"/>
          </w:tcPr>
          <w:p>
            <w:pPr>
              <w:pStyle w:val="10"/>
              <w:rPr>
                <w:rFonts w:ascii="Times New Roman" w:hAnsi="Times New Roman" w:cs="Times New Roman"/>
                <w:sz w:val="21"/>
                <w:szCs w:val="21"/>
              </w:rPr>
            </w:pPr>
            <w:r>
              <w:rPr>
                <w:rFonts w:hint="eastAsia" w:ascii="Times New Roman" w:hAnsi="Times New Roman" w:cs="Times New Roman"/>
                <w:sz w:val="21"/>
                <w:szCs w:val="21"/>
              </w:rPr>
              <w:t>李祖欣</w:t>
            </w:r>
          </w:p>
        </w:tc>
        <w:tc>
          <w:tcPr>
            <w:tcW w:w="635" w:type="dxa"/>
          </w:tcPr>
          <w:p>
            <w:pPr>
              <w:pStyle w:val="10"/>
              <w:rPr>
                <w:rFonts w:ascii="Times New Roman" w:hAnsi="Times New Roman" w:cs="Times New Roman"/>
                <w:sz w:val="21"/>
                <w:szCs w:val="21"/>
              </w:rPr>
            </w:pPr>
            <w:r>
              <w:rPr>
                <w:rFonts w:hint="eastAsia" w:ascii="Times New Roman" w:hAnsi="Times New Roman" w:cs="Times New Roman"/>
                <w:sz w:val="21"/>
                <w:szCs w:val="21"/>
              </w:rPr>
              <w:t>男</w:t>
            </w:r>
          </w:p>
        </w:tc>
        <w:tc>
          <w:tcPr>
            <w:tcW w:w="908"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972</w:t>
            </w:r>
            <w:r>
              <w:rPr>
                <w:rFonts w:hint="eastAsia" w:ascii="Times New Roman" w:hAnsi="Times New Roman" w:cs="Times New Roman"/>
                <w:sz w:val="21"/>
                <w:szCs w:val="21"/>
              </w:rPr>
              <w:t>年2月</w:t>
            </w:r>
          </w:p>
        </w:tc>
        <w:tc>
          <w:tcPr>
            <w:tcW w:w="965" w:type="dxa"/>
          </w:tcPr>
          <w:p>
            <w:pPr>
              <w:pStyle w:val="10"/>
              <w:rPr>
                <w:rFonts w:ascii="Times New Roman" w:hAnsi="Times New Roman" w:cs="Times New Roman"/>
                <w:sz w:val="21"/>
                <w:szCs w:val="21"/>
              </w:rPr>
            </w:pPr>
            <w:r>
              <w:rPr>
                <w:rFonts w:hint="eastAsia" w:ascii="Times New Roman" w:hAnsi="Times New Roman" w:cs="Times New Roman"/>
                <w:sz w:val="21"/>
                <w:szCs w:val="21"/>
              </w:rPr>
              <w:t>人机交互的软件工程方法、操作系统</w:t>
            </w:r>
          </w:p>
        </w:tc>
        <w:tc>
          <w:tcPr>
            <w:tcW w:w="892" w:type="dxa"/>
          </w:tcPr>
          <w:p>
            <w:pPr>
              <w:pStyle w:val="10"/>
              <w:rPr>
                <w:rFonts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教授</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浙江工业大学</w:t>
            </w:r>
          </w:p>
        </w:tc>
        <w:tc>
          <w:tcPr>
            <w:tcW w:w="1242" w:type="dxa"/>
          </w:tcPr>
          <w:p>
            <w:pPr>
              <w:pStyle w:val="10"/>
              <w:rPr>
                <w:rFonts w:ascii="Times New Roman" w:hAnsi="Times New Roman" w:cs="Times New Roman"/>
                <w:sz w:val="21"/>
                <w:szCs w:val="21"/>
              </w:rPr>
            </w:pPr>
            <w:r>
              <w:rPr>
                <w:rFonts w:hint="eastAsia" w:ascii="Times New Roman" w:hAnsi="Times New Roman" w:cs="Times New Roman"/>
                <w:sz w:val="21"/>
                <w:szCs w:val="21"/>
              </w:rPr>
              <w:t>控制理论与控制工程</w:t>
            </w:r>
          </w:p>
        </w:tc>
        <w:tc>
          <w:tcPr>
            <w:tcW w:w="1160"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博士</w:t>
            </w:r>
          </w:p>
        </w:tc>
        <w:tc>
          <w:tcPr>
            <w:tcW w:w="805" w:type="dxa"/>
          </w:tcPr>
          <w:p>
            <w:pPr>
              <w:pStyle w:val="10"/>
              <w:rPr>
                <w:rFonts w:ascii="Times New Roman" w:hAnsi="Times New Roman" w:cs="Times New Roman"/>
                <w:sz w:val="21"/>
                <w:szCs w:val="21"/>
              </w:rPr>
            </w:pPr>
            <w:r>
              <w:rPr>
                <w:rFonts w:hint="eastAsia" w:ascii="Times New Roman" w:hAnsi="Times New Roman" w:cs="Times New Roman"/>
                <w:sz w:val="21"/>
                <w:szCs w:val="21"/>
              </w:rPr>
              <w:t>网络化感知与控制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633" w:type="dxa"/>
          </w:tcPr>
          <w:p>
            <w:pPr>
              <w:pStyle w:val="10"/>
              <w:rPr>
                <w:rFonts w:ascii="Times New Roman" w:hAnsi="Times New Roman" w:cs="Times New Roman"/>
                <w:sz w:val="21"/>
                <w:szCs w:val="21"/>
              </w:rPr>
            </w:pPr>
            <w:r>
              <w:rPr>
                <w:rFonts w:hint="eastAsia" w:ascii="Times New Roman" w:hAnsi="Times New Roman" w:cs="Times New Roman"/>
                <w:sz w:val="21"/>
                <w:szCs w:val="21"/>
              </w:rPr>
              <w:t>梅掌荣</w:t>
            </w:r>
          </w:p>
        </w:tc>
        <w:tc>
          <w:tcPr>
            <w:tcW w:w="635" w:type="dxa"/>
          </w:tcPr>
          <w:p>
            <w:pPr>
              <w:pStyle w:val="10"/>
              <w:rPr>
                <w:rFonts w:ascii="Times New Roman" w:hAnsi="Times New Roman" w:cs="Times New Roman"/>
                <w:sz w:val="21"/>
                <w:szCs w:val="21"/>
              </w:rPr>
            </w:pPr>
            <w:r>
              <w:rPr>
                <w:rFonts w:hint="eastAsia" w:ascii="Times New Roman" w:hAnsi="Times New Roman" w:cs="Times New Roman"/>
                <w:sz w:val="21"/>
                <w:szCs w:val="21"/>
              </w:rPr>
              <w:t>男</w:t>
            </w:r>
          </w:p>
        </w:tc>
        <w:tc>
          <w:tcPr>
            <w:tcW w:w="908" w:type="dxa"/>
          </w:tcPr>
          <w:p>
            <w:pPr>
              <w:pStyle w:val="1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972</w:t>
            </w:r>
            <w:r>
              <w:rPr>
                <w:rFonts w:hint="eastAsia" w:ascii="Times New Roman" w:hAnsi="Times New Roman" w:cs="Times New Roman"/>
                <w:sz w:val="21"/>
                <w:szCs w:val="21"/>
              </w:rPr>
              <w:t>年8月</w:t>
            </w:r>
          </w:p>
        </w:tc>
        <w:tc>
          <w:tcPr>
            <w:tcW w:w="965" w:type="dxa"/>
          </w:tcPr>
          <w:p>
            <w:pPr>
              <w:pStyle w:val="10"/>
              <w:rPr>
                <w:rFonts w:ascii="Times New Roman" w:hAnsi="Times New Roman" w:cs="Times New Roman"/>
                <w:sz w:val="21"/>
                <w:szCs w:val="21"/>
              </w:rPr>
            </w:pPr>
            <w:r>
              <w:rPr>
                <w:rFonts w:hint="eastAsia" w:ascii="Times New Roman" w:hAnsi="Times New Roman" w:cs="Times New Roman"/>
                <w:sz w:val="21"/>
                <w:szCs w:val="21"/>
              </w:rPr>
              <w:t>数据结构、大学物理</w:t>
            </w:r>
          </w:p>
        </w:tc>
        <w:tc>
          <w:tcPr>
            <w:tcW w:w="892" w:type="dxa"/>
          </w:tcPr>
          <w:p>
            <w:pPr>
              <w:pStyle w:val="10"/>
              <w:rPr>
                <w:rFonts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教授</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浙江大学</w:t>
            </w:r>
          </w:p>
        </w:tc>
        <w:tc>
          <w:tcPr>
            <w:tcW w:w="1242" w:type="dxa"/>
          </w:tcPr>
          <w:p>
            <w:pPr>
              <w:pStyle w:val="10"/>
              <w:rPr>
                <w:rFonts w:ascii="Times New Roman" w:hAnsi="Times New Roman" w:cs="Times New Roman"/>
                <w:sz w:val="21"/>
                <w:szCs w:val="21"/>
              </w:rPr>
            </w:pPr>
            <w:r>
              <w:rPr>
                <w:rFonts w:hint="eastAsia" w:ascii="Times New Roman" w:hAnsi="Times New Roman" w:cs="Times New Roman"/>
                <w:sz w:val="21"/>
                <w:szCs w:val="21"/>
              </w:rPr>
              <w:t>物理学</w:t>
            </w:r>
          </w:p>
        </w:tc>
        <w:tc>
          <w:tcPr>
            <w:tcW w:w="1160" w:type="dxa"/>
          </w:tcPr>
          <w:p>
            <w:pPr>
              <w:pStyle w:val="10"/>
              <w:rPr>
                <w:rFonts w:ascii="Times New Roman" w:hAnsi="Times New Roman" w:cs="Times New Roman"/>
                <w:sz w:val="21"/>
                <w:szCs w:val="21"/>
              </w:rPr>
            </w:pPr>
            <w:r>
              <w:rPr>
                <w:rFonts w:hint="eastAsia" w:ascii="Times New Roman" w:hAnsi="Times New Roman" w:cs="Times New Roman"/>
                <w:sz w:val="21"/>
                <w:szCs w:val="21"/>
              </w:rPr>
              <w:t>博士</w:t>
            </w:r>
          </w:p>
        </w:tc>
        <w:tc>
          <w:tcPr>
            <w:tcW w:w="805" w:type="dxa"/>
          </w:tcPr>
          <w:p>
            <w:pPr>
              <w:pStyle w:val="10"/>
              <w:rPr>
                <w:rFonts w:ascii="Times New Roman" w:hAnsi="Times New Roman" w:cs="Times New Roman"/>
                <w:sz w:val="21"/>
                <w:szCs w:val="21"/>
              </w:rPr>
            </w:pPr>
            <w:r>
              <w:rPr>
                <w:rFonts w:hint="eastAsia" w:ascii="Times New Roman" w:hAnsi="Times New Roman" w:cs="Times New Roman"/>
                <w:sz w:val="21"/>
                <w:szCs w:val="21"/>
              </w:rPr>
              <w:t>光学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633" w:type="dxa"/>
          </w:tcPr>
          <w:p>
            <w:pPr>
              <w:pStyle w:val="10"/>
              <w:rPr>
                <w:rFonts w:ascii="Times New Roman" w:hAnsi="Times New Roman" w:cs="Times New Roman"/>
                <w:sz w:val="21"/>
                <w:szCs w:val="21"/>
              </w:rPr>
            </w:pPr>
            <w:r>
              <w:rPr>
                <w:rFonts w:ascii="Times New Roman" w:hAnsi="Times New Roman" w:cs="Times New Roman"/>
                <w:sz w:val="21"/>
                <w:szCs w:val="21"/>
              </w:rPr>
              <w:t>申情</w:t>
            </w:r>
          </w:p>
        </w:tc>
        <w:tc>
          <w:tcPr>
            <w:tcW w:w="635" w:type="dxa"/>
          </w:tcPr>
          <w:p>
            <w:pPr>
              <w:pStyle w:val="10"/>
              <w:rPr>
                <w:rFonts w:ascii="Times New Roman" w:hAnsi="Times New Roman" w:cs="Times New Roman"/>
                <w:sz w:val="21"/>
                <w:szCs w:val="21"/>
              </w:rPr>
            </w:pPr>
            <w:r>
              <w:rPr>
                <w:rFonts w:ascii="Times New Roman" w:hAnsi="Times New Roman" w:cs="Times New Roman"/>
                <w:sz w:val="21"/>
                <w:szCs w:val="21"/>
              </w:rPr>
              <w:t>女</w:t>
            </w:r>
          </w:p>
        </w:tc>
        <w:tc>
          <w:tcPr>
            <w:tcW w:w="908" w:type="dxa"/>
          </w:tcPr>
          <w:p>
            <w:pPr>
              <w:pStyle w:val="10"/>
              <w:rPr>
                <w:rFonts w:ascii="Times New Roman" w:hAnsi="Times New Roman" w:cs="Times New Roman"/>
                <w:sz w:val="21"/>
                <w:szCs w:val="21"/>
              </w:rPr>
            </w:pPr>
            <w:r>
              <w:rPr>
                <w:rFonts w:ascii="Times New Roman" w:hAnsi="Times New Roman" w:cs="Times New Roman"/>
                <w:sz w:val="21"/>
                <w:szCs w:val="21"/>
              </w:rPr>
              <w:t>1982年4月</w:t>
            </w:r>
          </w:p>
        </w:tc>
        <w:tc>
          <w:tcPr>
            <w:tcW w:w="965" w:type="dxa"/>
          </w:tcPr>
          <w:p>
            <w:pPr>
              <w:pStyle w:val="10"/>
              <w:rPr>
                <w:rFonts w:ascii="Times New Roman" w:hAnsi="Times New Roman" w:cs="Times New Roman"/>
                <w:sz w:val="21"/>
                <w:szCs w:val="21"/>
              </w:rPr>
            </w:pPr>
            <w:r>
              <w:rPr>
                <w:rFonts w:hint="eastAsia" w:ascii="Times New Roman" w:hAnsi="Times New Roman" w:cs="Times New Roman"/>
                <w:sz w:val="21"/>
                <w:szCs w:val="21"/>
              </w:rPr>
              <w:t>数据库原理、</w:t>
            </w:r>
            <w:r>
              <w:rPr>
                <w:rFonts w:ascii="Times New Roman" w:hAnsi="Times New Roman" w:cs="Times New Roman"/>
                <w:sz w:val="21"/>
                <w:szCs w:val="21"/>
              </w:rPr>
              <w:t>Web应用</w:t>
            </w:r>
          </w:p>
        </w:tc>
        <w:tc>
          <w:tcPr>
            <w:tcW w:w="892" w:type="dxa"/>
          </w:tcPr>
          <w:p>
            <w:pPr>
              <w:pStyle w:val="10"/>
              <w:rPr>
                <w:rFonts w:ascii="Times New Roman" w:hAnsi="Times New Roman" w:cs="Times New Roman"/>
                <w:sz w:val="21"/>
                <w:szCs w:val="21"/>
              </w:rPr>
            </w:pPr>
            <w:r>
              <w:rPr>
                <w:rFonts w:ascii="Times New Roman" w:hAnsi="Times New Roman" w:cs="Times New Roman"/>
                <w:sz w:val="21"/>
                <w:szCs w:val="21"/>
              </w:rPr>
              <w:t>专职</w:t>
            </w:r>
          </w:p>
        </w:tc>
        <w:tc>
          <w:tcPr>
            <w:tcW w:w="827" w:type="dxa"/>
          </w:tcPr>
          <w:p>
            <w:pPr>
              <w:pStyle w:val="10"/>
              <w:rPr>
                <w:rFonts w:ascii="Times New Roman" w:hAnsi="Times New Roman" w:cs="Times New Roman"/>
                <w:sz w:val="21"/>
                <w:szCs w:val="21"/>
              </w:rPr>
            </w:pPr>
            <w:r>
              <w:rPr>
                <w:rFonts w:ascii="Times New Roman" w:hAnsi="Times New Roman" w:cs="Times New Roman"/>
                <w:sz w:val="21"/>
                <w:szCs w:val="21"/>
              </w:rPr>
              <w:t>研究生</w:t>
            </w:r>
          </w:p>
        </w:tc>
        <w:tc>
          <w:tcPr>
            <w:tcW w:w="1104" w:type="dxa"/>
          </w:tcPr>
          <w:p>
            <w:pPr>
              <w:pStyle w:val="10"/>
              <w:rPr>
                <w:rFonts w:ascii="Times New Roman" w:hAnsi="Times New Roman" w:cs="Times New Roman"/>
                <w:sz w:val="21"/>
                <w:szCs w:val="21"/>
              </w:rPr>
            </w:pPr>
            <w:r>
              <w:rPr>
                <w:rFonts w:ascii="Times New Roman" w:hAnsi="Times New Roman" w:cs="Times New Roman"/>
                <w:sz w:val="21"/>
                <w:szCs w:val="21"/>
              </w:rPr>
              <w:t>教授</w:t>
            </w:r>
            <w:r>
              <w:rPr>
                <w:rFonts w:hint="eastAsia" w:ascii="Times New Roman" w:hAnsi="Times New Roman" w:cs="Times New Roman"/>
                <w:sz w:val="21"/>
                <w:szCs w:val="21"/>
                <w:lang w:eastAsia="zh-CN"/>
              </w:rPr>
              <w:t>（</w:t>
            </w:r>
            <w:r>
              <w:rPr>
                <w:rFonts w:hint="eastAsia" w:ascii="Times New Roman" w:hAnsi="Times New Roman" w:cs="Times New Roman"/>
                <w:sz w:val="21"/>
                <w:szCs w:val="21"/>
              </w:rPr>
              <w:t>校聘</w:t>
            </w:r>
            <w:r>
              <w:rPr>
                <w:rFonts w:hint="eastAsia" w:ascii="Times New Roman" w:hAnsi="Times New Roman" w:cs="Times New Roman"/>
                <w:sz w:val="21"/>
                <w:szCs w:val="21"/>
                <w:lang w:eastAsia="zh-CN"/>
              </w:rPr>
              <w:t>）</w:t>
            </w:r>
          </w:p>
        </w:tc>
        <w:tc>
          <w:tcPr>
            <w:tcW w:w="1104" w:type="dxa"/>
          </w:tcPr>
          <w:p>
            <w:pPr>
              <w:pStyle w:val="10"/>
              <w:rPr>
                <w:rFonts w:ascii="Times New Roman" w:hAnsi="Times New Roman" w:cs="Times New Roman"/>
                <w:sz w:val="21"/>
                <w:szCs w:val="21"/>
              </w:rPr>
            </w:pPr>
            <w:r>
              <w:rPr>
                <w:rFonts w:ascii="Times New Roman" w:hAnsi="Times New Roman" w:cs="Times New Roman"/>
                <w:sz w:val="21"/>
                <w:szCs w:val="21"/>
              </w:rPr>
              <w:t>中北大学</w:t>
            </w:r>
          </w:p>
        </w:tc>
        <w:tc>
          <w:tcPr>
            <w:tcW w:w="1242" w:type="dxa"/>
          </w:tcPr>
          <w:p>
            <w:pPr>
              <w:pStyle w:val="10"/>
              <w:rPr>
                <w:rFonts w:ascii="Times New Roman" w:hAnsi="Times New Roman" w:cs="Times New Roman"/>
                <w:sz w:val="21"/>
                <w:szCs w:val="21"/>
              </w:rPr>
            </w:pPr>
            <w:r>
              <w:rPr>
                <w:rFonts w:ascii="Times New Roman" w:hAnsi="Times New Roman" w:cs="Times New Roman"/>
                <w:sz w:val="21"/>
                <w:szCs w:val="21"/>
              </w:rPr>
              <w:t>计算机应用技术</w:t>
            </w:r>
          </w:p>
        </w:tc>
        <w:tc>
          <w:tcPr>
            <w:tcW w:w="1160" w:type="dxa"/>
          </w:tcPr>
          <w:p>
            <w:pPr>
              <w:pStyle w:val="10"/>
              <w:rPr>
                <w:rFonts w:ascii="Times New Roman" w:hAnsi="Times New Roman" w:cs="Times New Roman"/>
                <w:sz w:val="21"/>
                <w:szCs w:val="21"/>
              </w:rPr>
            </w:pPr>
            <w:r>
              <w:rPr>
                <w:rFonts w:ascii="Times New Roman" w:hAnsi="Times New Roman" w:cs="Times New Roman"/>
                <w:sz w:val="21"/>
                <w:szCs w:val="21"/>
              </w:rPr>
              <w:t>硕士</w:t>
            </w:r>
          </w:p>
        </w:tc>
        <w:tc>
          <w:tcPr>
            <w:tcW w:w="805" w:type="dxa"/>
          </w:tcPr>
          <w:p>
            <w:pPr>
              <w:pStyle w:val="10"/>
              <w:rPr>
                <w:rFonts w:ascii="Times New Roman" w:hAnsi="Times New Roman" w:cs="Times New Roman"/>
                <w:sz w:val="21"/>
                <w:szCs w:val="21"/>
              </w:rPr>
            </w:pPr>
            <w:r>
              <w:rPr>
                <w:rFonts w:ascii="Times New Roman" w:hAnsi="Times New Roman" w:cs="Times New Roman"/>
                <w:sz w:val="21"/>
                <w:szCs w:val="21"/>
              </w:rPr>
              <w:t>智能信息处理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tcPr>
          <w:p>
            <w:pPr>
              <w:pStyle w:val="10"/>
              <w:rPr>
                <w:rFonts w:ascii="Times New Roman" w:hAnsi="Times New Roman" w:cs="Times New Roman"/>
                <w:sz w:val="21"/>
                <w:szCs w:val="21"/>
              </w:rPr>
            </w:pPr>
            <w:r>
              <w:rPr>
                <w:rFonts w:hint="eastAsia" w:ascii="Times New Roman" w:hAnsi="Times New Roman" w:cs="Times New Roman"/>
                <w:sz w:val="21"/>
                <w:szCs w:val="21"/>
              </w:rPr>
              <w:t>王智群</w:t>
            </w:r>
          </w:p>
        </w:tc>
        <w:tc>
          <w:tcPr>
            <w:tcW w:w="635" w:type="dxa"/>
          </w:tcPr>
          <w:p>
            <w:pPr>
              <w:pStyle w:val="10"/>
              <w:rPr>
                <w:rFonts w:ascii="Times New Roman" w:hAnsi="Times New Roman" w:cs="Times New Roman"/>
                <w:sz w:val="21"/>
                <w:szCs w:val="21"/>
              </w:rPr>
            </w:pPr>
            <w:r>
              <w:rPr>
                <w:rFonts w:hint="eastAsia" w:ascii="Times New Roman" w:hAnsi="Times New Roman" w:cs="Times New Roman"/>
                <w:sz w:val="21"/>
                <w:szCs w:val="21"/>
              </w:rPr>
              <w:t>男</w:t>
            </w:r>
          </w:p>
        </w:tc>
        <w:tc>
          <w:tcPr>
            <w:tcW w:w="908" w:type="dxa"/>
          </w:tcPr>
          <w:p>
            <w:pPr>
              <w:pStyle w:val="1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967</w:t>
            </w:r>
            <w:r>
              <w:rPr>
                <w:rFonts w:hint="eastAsia" w:ascii="Times New Roman" w:hAnsi="Times New Roman" w:cs="Times New Roman"/>
                <w:sz w:val="21"/>
                <w:szCs w:val="21"/>
              </w:rPr>
              <w:t>年5月</w:t>
            </w:r>
          </w:p>
        </w:tc>
        <w:tc>
          <w:tcPr>
            <w:tcW w:w="965" w:type="dxa"/>
          </w:tcPr>
          <w:p>
            <w:pPr>
              <w:pStyle w:val="10"/>
              <w:rPr>
                <w:rFonts w:ascii="Times New Roman" w:hAnsi="Times New Roman" w:cs="Times New Roman"/>
                <w:sz w:val="21"/>
                <w:szCs w:val="21"/>
              </w:rPr>
            </w:pPr>
            <w:r>
              <w:rPr>
                <w:rFonts w:hint="eastAsia" w:ascii="Times New Roman" w:hAnsi="Times New Roman" w:cs="Times New Roman"/>
                <w:sz w:val="21"/>
                <w:szCs w:val="21"/>
              </w:rPr>
              <w:t>算法分析与设计</w:t>
            </w:r>
          </w:p>
        </w:tc>
        <w:tc>
          <w:tcPr>
            <w:tcW w:w="892" w:type="dxa"/>
          </w:tcPr>
          <w:p>
            <w:pPr>
              <w:pStyle w:val="10"/>
              <w:rPr>
                <w:rFonts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副教授</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华东交通大学</w:t>
            </w:r>
          </w:p>
        </w:tc>
        <w:tc>
          <w:tcPr>
            <w:tcW w:w="1242" w:type="dxa"/>
          </w:tcPr>
          <w:p>
            <w:pPr>
              <w:pStyle w:val="10"/>
              <w:rPr>
                <w:rFonts w:ascii="Times New Roman" w:hAnsi="Times New Roman" w:cs="Times New Roman"/>
                <w:sz w:val="21"/>
                <w:szCs w:val="21"/>
              </w:rPr>
            </w:pPr>
            <w:r>
              <w:rPr>
                <w:rFonts w:hint="eastAsia" w:ascii="Times New Roman" w:hAnsi="Times New Roman" w:cs="Times New Roman"/>
                <w:sz w:val="21"/>
                <w:szCs w:val="21"/>
              </w:rPr>
              <w:t>交通信息工程与控制</w:t>
            </w:r>
          </w:p>
        </w:tc>
        <w:tc>
          <w:tcPr>
            <w:tcW w:w="1160" w:type="dxa"/>
          </w:tcPr>
          <w:p>
            <w:pPr>
              <w:pStyle w:val="10"/>
              <w:rPr>
                <w:rFonts w:ascii="Times New Roman" w:hAnsi="Times New Roman" w:cs="Times New Roman"/>
                <w:sz w:val="21"/>
                <w:szCs w:val="21"/>
              </w:rPr>
            </w:pPr>
            <w:r>
              <w:rPr>
                <w:rFonts w:hint="eastAsia" w:ascii="Times New Roman" w:hAnsi="Times New Roman" w:cs="Times New Roman"/>
                <w:sz w:val="21"/>
                <w:szCs w:val="21"/>
              </w:rPr>
              <w:t>硕士</w:t>
            </w:r>
          </w:p>
        </w:tc>
        <w:tc>
          <w:tcPr>
            <w:tcW w:w="805" w:type="dxa"/>
          </w:tcPr>
          <w:p>
            <w:pPr>
              <w:pStyle w:val="10"/>
              <w:rPr>
                <w:rFonts w:ascii="Times New Roman" w:hAnsi="Times New Roman" w:cs="Times New Roman"/>
                <w:sz w:val="21"/>
                <w:szCs w:val="21"/>
              </w:rPr>
            </w:pPr>
            <w:r>
              <w:rPr>
                <w:rFonts w:hint="eastAsia" w:ascii="Times New Roman" w:hAnsi="Times New Roman" w:cs="Times New Roman"/>
                <w:sz w:val="21"/>
                <w:szCs w:val="21"/>
              </w:rPr>
              <w:t>无线传感网络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tcPr>
          <w:p>
            <w:pPr>
              <w:pStyle w:val="10"/>
              <w:rPr>
                <w:rFonts w:ascii="Times New Roman" w:hAnsi="Times New Roman" w:cs="Times New Roman"/>
                <w:sz w:val="21"/>
                <w:szCs w:val="21"/>
              </w:rPr>
            </w:pPr>
            <w:r>
              <w:rPr>
                <w:rFonts w:hint="eastAsia" w:ascii="Times New Roman" w:hAnsi="Times New Roman" w:cs="Times New Roman"/>
                <w:sz w:val="21"/>
                <w:szCs w:val="21"/>
              </w:rPr>
              <w:t>杨珍</w:t>
            </w:r>
          </w:p>
        </w:tc>
        <w:tc>
          <w:tcPr>
            <w:tcW w:w="635" w:type="dxa"/>
          </w:tcPr>
          <w:p>
            <w:pPr>
              <w:pStyle w:val="10"/>
              <w:rPr>
                <w:rFonts w:ascii="Times New Roman" w:hAnsi="Times New Roman" w:cs="Times New Roman"/>
                <w:sz w:val="21"/>
                <w:szCs w:val="21"/>
              </w:rPr>
            </w:pPr>
            <w:r>
              <w:rPr>
                <w:rFonts w:hint="eastAsia" w:ascii="Times New Roman" w:hAnsi="Times New Roman" w:cs="Times New Roman"/>
                <w:sz w:val="21"/>
                <w:szCs w:val="21"/>
              </w:rPr>
              <w:t>女</w:t>
            </w:r>
          </w:p>
        </w:tc>
        <w:tc>
          <w:tcPr>
            <w:tcW w:w="908" w:type="dxa"/>
          </w:tcPr>
          <w:p>
            <w:pPr>
              <w:pStyle w:val="1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982</w:t>
            </w:r>
            <w:r>
              <w:rPr>
                <w:rFonts w:hint="eastAsia" w:ascii="Times New Roman" w:hAnsi="Times New Roman" w:cs="Times New Roman"/>
                <w:sz w:val="21"/>
                <w:szCs w:val="21"/>
              </w:rPr>
              <w:t>年1月</w:t>
            </w:r>
          </w:p>
        </w:tc>
        <w:tc>
          <w:tcPr>
            <w:tcW w:w="965" w:type="dxa"/>
          </w:tcPr>
          <w:p>
            <w:pPr>
              <w:pStyle w:val="10"/>
              <w:rPr>
                <w:rFonts w:ascii="Times New Roman" w:hAnsi="Times New Roman" w:cs="Times New Roman"/>
                <w:sz w:val="21"/>
                <w:szCs w:val="21"/>
              </w:rPr>
            </w:pPr>
            <w:r>
              <w:rPr>
                <w:rFonts w:hint="eastAsia" w:ascii="Times New Roman" w:hAnsi="Times New Roman" w:cs="Times New Roman"/>
                <w:sz w:val="21"/>
                <w:szCs w:val="21"/>
              </w:rPr>
              <w:t>算法分析与设计</w:t>
            </w:r>
          </w:p>
        </w:tc>
        <w:tc>
          <w:tcPr>
            <w:tcW w:w="892" w:type="dxa"/>
          </w:tcPr>
          <w:p>
            <w:pPr>
              <w:pStyle w:val="10"/>
              <w:rPr>
                <w:rFonts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副教授</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东华大学</w:t>
            </w:r>
          </w:p>
        </w:tc>
        <w:tc>
          <w:tcPr>
            <w:tcW w:w="1242" w:type="dxa"/>
          </w:tcPr>
          <w:p>
            <w:pPr>
              <w:pStyle w:val="10"/>
              <w:rPr>
                <w:rFonts w:ascii="Times New Roman" w:hAnsi="Times New Roman" w:cs="Times New Roman"/>
                <w:sz w:val="21"/>
                <w:szCs w:val="21"/>
              </w:rPr>
            </w:pPr>
            <w:r>
              <w:rPr>
                <w:rFonts w:hint="eastAsia" w:ascii="Times New Roman" w:hAnsi="Times New Roman" w:cs="Times New Roman"/>
                <w:sz w:val="21"/>
                <w:szCs w:val="21"/>
              </w:rPr>
              <w:t>控制科学与工程</w:t>
            </w:r>
          </w:p>
        </w:tc>
        <w:tc>
          <w:tcPr>
            <w:tcW w:w="1160" w:type="dxa"/>
          </w:tcPr>
          <w:p>
            <w:pPr>
              <w:pStyle w:val="10"/>
              <w:rPr>
                <w:rFonts w:ascii="Times New Roman" w:hAnsi="Times New Roman" w:cs="Times New Roman"/>
                <w:sz w:val="21"/>
                <w:szCs w:val="21"/>
              </w:rPr>
            </w:pPr>
            <w:r>
              <w:rPr>
                <w:rFonts w:hint="eastAsia" w:ascii="Times New Roman" w:hAnsi="Times New Roman" w:cs="Times New Roman"/>
                <w:sz w:val="21"/>
                <w:szCs w:val="21"/>
              </w:rPr>
              <w:t>博士</w:t>
            </w:r>
          </w:p>
        </w:tc>
        <w:tc>
          <w:tcPr>
            <w:tcW w:w="805" w:type="dxa"/>
          </w:tcPr>
          <w:p>
            <w:pPr>
              <w:pStyle w:val="10"/>
              <w:rPr>
                <w:rFonts w:ascii="Times New Roman" w:hAnsi="Times New Roman" w:cs="Times New Roman"/>
                <w:sz w:val="21"/>
                <w:szCs w:val="21"/>
              </w:rPr>
            </w:pPr>
            <w:r>
              <w:rPr>
                <w:rFonts w:hint="eastAsia" w:ascii="Times New Roman" w:hAnsi="Times New Roman" w:cs="Times New Roman"/>
                <w:sz w:val="21"/>
                <w:szCs w:val="21"/>
              </w:rPr>
              <w:t>智能物联网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tcPr>
          <w:p>
            <w:pPr>
              <w:pStyle w:val="10"/>
              <w:rPr>
                <w:rFonts w:ascii="Times New Roman" w:hAnsi="Times New Roman" w:cs="Times New Roman"/>
                <w:sz w:val="21"/>
                <w:szCs w:val="21"/>
              </w:rPr>
            </w:pPr>
            <w:r>
              <w:rPr>
                <w:rFonts w:hint="eastAsia" w:ascii="Times New Roman" w:hAnsi="Times New Roman" w:cs="Times New Roman"/>
                <w:sz w:val="21"/>
                <w:szCs w:val="21"/>
              </w:rPr>
              <w:t>曾孟佳</w:t>
            </w:r>
          </w:p>
        </w:tc>
        <w:tc>
          <w:tcPr>
            <w:tcW w:w="635" w:type="dxa"/>
          </w:tcPr>
          <w:p>
            <w:pPr>
              <w:pStyle w:val="10"/>
              <w:rPr>
                <w:rFonts w:ascii="Times New Roman" w:hAnsi="Times New Roman" w:cs="Times New Roman"/>
                <w:sz w:val="21"/>
                <w:szCs w:val="21"/>
              </w:rPr>
            </w:pPr>
            <w:r>
              <w:rPr>
                <w:rFonts w:hint="eastAsia" w:ascii="Times New Roman" w:hAnsi="Times New Roman" w:cs="Times New Roman"/>
                <w:sz w:val="21"/>
                <w:szCs w:val="21"/>
              </w:rPr>
              <w:t>女</w:t>
            </w:r>
          </w:p>
        </w:tc>
        <w:tc>
          <w:tcPr>
            <w:tcW w:w="908" w:type="dxa"/>
          </w:tcPr>
          <w:p>
            <w:pPr>
              <w:pStyle w:val="1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980</w:t>
            </w:r>
            <w:r>
              <w:rPr>
                <w:rFonts w:hint="eastAsia" w:ascii="Times New Roman" w:hAnsi="Times New Roman" w:cs="Times New Roman"/>
                <w:sz w:val="21"/>
                <w:szCs w:val="21"/>
              </w:rPr>
              <w:t>年1</w:t>
            </w:r>
            <w:r>
              <w:rPr>
                <w:rFonts w:ascii="Times New Roman" w:hAnsi="Times New Roman" w:cs="Times New Roman"/>
                <w:sz w:val="21"/>
                <w:szCs w:val="21"/>
              </w:rPr>
              <w:t>1</w:t>
            </w:r>
            <w:r>
              <w:rPr>
                <w:rFonts w:hint="eastAsia" w:ascii="Times New Roman" w:hAnsi="Times New Roman" w:cs="Times New Roman"/>
                <w:sz w:val="21"/>
                <w:szCs w:val="21"/>
              </w:rPr>
              <w:t>月</w:t>
            </w:r>
          </w:p>
        </w:tc>
        <w:tc>
          <w:tcPr>
            <w:tcW w:w="965" w:type="dxa"/>
          </w:tcPr>
          <w:p>
            <w:pPr>
              <w:pStyle w:val="10"/>
              <w:rPr>
                <w:rFonts w:ascii="Times New Roman" w:hAnsi="Times New Roman" w:cs="Times New Roman"/>
                <w:sz w:val="21"/>
                <w:szCs w:val="21"/>
              </w:rPr>
            </w:pPr>
            <w:r>
              <w:rPr>
                <w:rFonts w:hint="eastAsia" w:ascii="Times New Roman" w:hAnsi="Times New Roman" w:cs="Times New Roman"/>
                <w:sz w:val="21"/>
                <w:szCs w:val="21"/>
              </w:rPr>
              <w:t>高级语言程序设计</w:t>
            </w:r>
          </w:p>
        </w:tc>
        <w:tc>
          <w:tcPr>
            <w:tcW w:w="892" w:type="dxa"/>
          </w:tcPr>
          <w:p>
            <w:pPr>
              <w:pStyle w:val="10"/>
              <w:rPr>
                <w:rFonts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副教授</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西华师范大学</w:t>
            </w:r>
          </w:p>
        </w:tc>
        <w:tc>
          <w:tcPr>
            <w:tcW w:w="1242" w:type="dxa"/>
          </w:tcPr>
          <w:p>
            <w:pPr>
              <w:pStyle w:val="10"/>
              <w:rPr>
                <w:rFonts w:ascii="Times New Roman" w:hAnsi="Times New Roman" w:cs="Times New Roman"/>
                <w:sz w:val="21"/>
                <w:szCs w:val="21"/>
              </w:rPr>
            </w:pPr>
            <w:r>
              <w:rPr>
                <w:rFonts w:hint="eastAsia" w:ascii="Times New Roman" w:hAnsi="Times New Roman" w:cs="Times New Roman"/>
                <w:sz w:val="21"/>
                <w:szCs w:val="21"/>
              </w:rPr>
              <w:t>计算机应用技术</w:t>
            </w:r>
          </w:p>
        </w:tc>
        <w:tc>
          <w:tcPr>
            <w:tcW w:w="1160" w:type="dxa"/>
          </w:tcPr>
          <w:p>
            <w:pPr>
              <w:pStyle w:val="10"/>
              <w:rPr>
                <w:rFonts w:ascii="Times New Roman" w:hAnsi="Times New Roman" w:cs="Times New Roman"/>
                <w:sz w:val="21"/>
                <w:szCs w:val="21"/>
              </w:rPr>
            </w:pPr>
            <w:r>
              <w:rPr>
                <w:rFonts w:hint="eastAsia" w:ascii="Times New Roman" w:hAnsi="Times New Roman" w:cs="Times New Roman"/>
                <w:sz w:val="21"/>
                <w:szCs w:val="21"/>
              </w:rPr>
              <w:t>硕士</w:t>
            </w:r>
          </w:p>
        </w:tc>
        <w:tc>
          <w:tcPr>
            <w:tcW w:w="805" w:type="dxa"/>
          </w:tcPr>
          <w:p>
            <w:pPr>
              <w:pStyle w:val="10"/>
              <w:rPr>
                <w:rFonts w:ascii="Times New Roman" w:hAnsi="Times New Roman" w:cs="Times New Roman"/>
                <w:sz w:val="21"/>
                <w:szCs w:val="21"/>
              </w:rPr>
            </w:pPr>
            <w:r>
              <w:rPr>
                <w:rFonts w:hint="eastAsia" w:ascii="Times New Roman" w:hAnsi="Times New Roman" w:cs="Times New Roman"/>
                <w:sz w:val="21"/>
                <w:szCs w:val="21"/>
              </w:rPr>
              <w:t>智能计算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tcPr>
          <w:p>
            <w:pPr>
              <w:pStyle w:val="10"/>
              <w:rPr>
                <w:rFonts w:ascii="Times New Roman" w:hAnsi="Times New Roman" w:cs="Times New Roman"/>
                <w:sz w:val="21"/>
                <w:szCs w:val="21"/>
              </w:rPr>
            </w:pPr>
            <w:r>
              <w:rPr>
                <w:rFonts w:hint="eastAsia" w:ascii="Times New Roman" w:hAnsi="Times New Roman" w:cs="Times New Roman"/>
                <w:sz w:val="21"/>
                <w:szCs w:val="21"/>
              </w:rPr>
              <w:t>陈劲光</w:t>
            </w:r>
          </w:p>
        </w:tc>
        <w:tc>
          <w:tcPr>
            <w:tcW w:w="635" w:type="dxa"/>
          </w:tcPr>
          <w:p>
            <w:pPr>
              <w:pStyle w:val="10"/>
              <w:rPr>
                <w:rFonts w:ascii="Times New Roman" w:hAnsi="Times New Roman" w:cs="Times New Roman"/>
                <w:sz w:val="21"/>
                <w:szCs w:val="21"/>
              </w:rPr>
            </w:pPr>
            <w:r>
              <w:rPr>
                <w:rFonts w:hint="eastAsia" w:ascii="Times New Roman" w:hAnsi="Times New Roman" w:cs="Times New Roman"/>
                <w:sz w:val="21"/>
                <w:szCs w:val="21"/>
              </w:rPr>
              <w:t>男</w:t>
            </w:r>
          </w:p>
        </w:tc>
        <w:tc>
          <w:tcPr>
            <w:tcW w:w="908" w:type="dxa"/>
          </w:tcPr>
          <w:p>
            <w:pPr>
              <w:pStyle w:val="1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980</w:t>
            </w:r>
            <w:r>
              <w:rPr>
                <w:rFonts w:hint="eastAsia" w:ascii="Times New Roman" w:hAnsi="Times New Roman" w:cs="Times New Roman"/>
                <w:sz w:val="21"/>
                <w:szCs w:val="21"/>
              </w:rPr>
              <w:t>年2月</w:t>
            </w:r>
          </w:p>
        </w:tc>
        <w:tc>
          <w:tcPr>
            <w:tcW w:w="965" w:type="dxa"/>
          </w:tcPr>
          <w:p>
            <w:pPr>
              <w:pStyle w:val="10"/>
              <w:rPr>
                <w:rFonts w:ascii="Times New Roman" w:hAnsi="Times New Roman" w:cs="Times New Roman"/>
                <w:sz w:val="21"/>
                <w:szCs w:val="21"/>
              </w:rPr>
            </w:pPr>
            <w:r>
              <w:rPr>
                <w:rFonts w:hint="eastAsia" w:ascii="Times New Roman" w:hAnsi="Times New Roman" w:cs="Times New Roman"/>
                <w:sz w:val="21"/>
                <w:szCs w:val="21"/>
              </w:rPr>
              <w:t>人工智能</w:t>
            </w:r>
          </w:p>
        </w:tc>
        <w:tc>
          <w:tcPr>
            <w:tcW w:w="892" w:type="dxa"/>
          </w:tcPr>
          <w:p>
            <w:pPr>
              <w:pStyle w:val="10"/>
              <w:rPr>
                <w:rFonts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副教授</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华中师范大学</w:t>
            </w:r>
          </w:p>
        </w:tc>
        <w:tc>
          <w:tcPr>
            <w:tcW w:w="1242" w:type="dxa"/>
          </w:tcPr>
          <w:p>
            <w:pPr>
              <w:pStyle w:val="10"/>
              <w:rPr>
                <w:rFonts w:ascii="Times New Roman" w:hAnsi="Times New Roman" w:cs="Times New Roman"/>
                <w:sz w:val="21"/>
                <w:szCs w:val="21"/>
              </w:rPr>
            </w:pPr>
            <w:r>
              <w:rPr>
                <w:rFonts w:hint="eastAsia" w:ascii="Times New Roman" w:hAnsi="Times New Roman" w:cs="Times New Roman"/>
                <w:sz w:val="21"/>
                <w:szCs w:val="21"/>
              </w:rPr>
              <w:t>教育技术学</w:t>
            </w:r>
          </w:p>
        </w:tc>
        <w:tc>
          <w:tcPr>
            <w:tcW w:w="1160" w:type="dxa"/>
          </w:tcPr>
          <w:p>
            <w:pPr>
              <w:pStyle w:val="10"/>
              <w:rPr>
                <w:rFonts w:ascii="Times New Roman" w:hAnsi="Times New Roman" w:cs="Times New Roman"/>
                <w:sz w:val="21"/>
                <w:szCs w:val="21"/>
              </w:rPr>
            </w:pPr>
            <w:r>
              <w:rPr>
                <w:rFonts w:hint="eastAsia" w:ascii="Times New Roman" w:hAnsi="Times New Roman" w:cs="Times New Roman"/>
                <w:sz w:val="21"/>
                <w:szCs w:val="21"/>
              </w:rPr>
              <w:t>博士</w:t>
            </w:r>
          </w:p>
        </w:tc>
        <w:tc>
          <w:tcPr>
            <w:tcW w:w="805" w:type="dxa"/>
          </w:tcPr>
          <w:p>
            <w:pPr>
              <w:pStyle w:val="10"/>
              <w:rPr>
                <w:rFonts w:ascii="Times New Roman" w:hAnsi="Times New Roman" w:cs="Times New Roman"/>
                <w:sz w:val="21"/>
                <w:szCs w:val="21"/>
              </w:rPr>
            </w:pPr>
            <w:r>
              <w:rPr>
                <w:rFonts w:hint="eastAsia" w:ascii="Times New Roman" w:hAnsi="Times New Roman" w:cs="Times New Roman"/>
                <w:sz w:val="21"/>
                <w:szCs w:val="21"/>
              </w:rPr>
              <w:t>机器人技术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tcPr>
          <w:p>
            <w:pPr>
              <w:pStyle w:val="10"/>
              <w:rPr>
                <w:rFonts w:ascii="Times New Roman" w:hAnsi="Times New Roman" w:cs="Times New Roman"/>
                <w:sz w:val="21"/>
                <w:szCs w:val="21"/>
              </w:rPr>
            </w:pPr>
            <w:r>
              <w:rPr>
                <w:rFonts w:hint="eastAsia" w:ascii="Times New Roman" w:hAnsi="Times New Roman" w:cs="Times New Roman"/>
                <w:sz w:val="21"/>
                <w:szCs w:val="21"/>
              </w:rPr>
              <w:t>黄新成</w:t>
            </w:r>
          </w:p>
        </w:tc>
        <w:tc>
          <w:tcPr>
            <w:tcW w:w="635" w:type="dxa"/>
          </w:tcPr>
          <w:p>
            <w:pPr>
              <w:pStyle w:val="10"/>
              <w:rPr>
                <w:rFonts w:ascii="Times New Roman" w:hAnsi="Times New Roman" w:cs="Times New Roman"/>
                <w:sz w:val="21"/>
                <w:szCs w:val="21"/>
              </w:rPr>
            </w:pPr>
            <w:r>
              <w:rPr>
                <w:rFonts w:hint="eastAsia" w:ascii="Times New Roman" w:hAnsi="Times New Roman" w:cs="Times New Roman"/>
                <w:sz w:val="21"/>
                <w:szCs w:val="21"/>
              </w:rPr>
              <w:t>男</w:t>
            </w:r>
          </w:p>
        </w:tc>
        <w:tc>
          <w:tcPr>
            <w:tcW w:w="908"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1983年5月</w:t>
            </w:r>
          </w:p>
        </w:tc>
        <w:tc>
          <w:tcPr>
            <w:tcW w:w="965" w:type="dxa"/>
            <w:vAlign w:val="center"/>
          </w:tcPr>
          <w:p>
            <w:pPr>
              <w:pStyle w:val="10"/>
              <w:rPr>
                <w:rFonts w:hint="eastAsia" w:ascii="Times New Roman" w:hAnsi="Times New Roman" w:cs="Times New Roman"/>
                <w:sz w:val="21"/>
                <w:szCs w:val="21"/>
                <w:lang w:val="zh-CN" w:eastAsia="zh-CN"/>
              </w:rPr>
            </w:pPr>
            <w:r>
              <w:rPr>
                <w:rFonts w:hint="eastAsia" w:ascii="Times New Roman" w:hAnsi="Times New Roman" w:cs="Times New Roman"/>
                <w:sz w:val="21"/>
                <w:szCs w:val="21"/>
              </w:rPr>
              <w:t>计算机网络</w:t>
            </w:r>
          </w:p>
        </w:tc>
        <w:tc>
          <w:tcPr>
            <w:tcW w:w="892" w:type="dxa"/>
          </w:tcPr>
          <w:p>
            <w:pPr>
              <w:pStyle w:val="10"/>
              <w:rPr>
                <w:rFonts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副教授</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暨南大学</w:t>
            </w:r>
          </w:p>
        </w:tc>
        <w:tc>
          <w:tcPr>
            <w:tcW w:w="1242" w:type="dxa"/>
          </w:tcPr>
          <w:p>
            <w:pPr>
              <w:pStyle w:val="10"/>
              <w:rPr>
                <w:rFonts w:ascii="Times New Roman" w:hAnsi="Times New Roman" w:cs="Times New Roman"/>
                <w:sz w:val="21"/>
                <w:szCs w:val="21"/>
              </w:rPr>
            </w:pPr>
            <w:r>
              <w:rPr>
                <w:rFonts w:hint="eastAsia" w:ascii="Times New Roman" w:hAnsi="Times New Roman" w:cs="Times New Roman"/>
                <w:sz w:val="21"/>
                <w:szCs w:val="21"/>
              </w:rPr>
              <w:t>计算机应用技术</w:t>
            </w:r>
          </w:p>
        </w:tc>
        <w:tc>
          <w:tcPr>
            <w:tcW w:w="1160" w:type="dxa"/>
          </w:tcPr>
          <w:p>
            <w:pPr>
              <w:pStyle w:val="10"/>
              <w:rPr>
                <w:rFonts w:ascii="Times New Roman" w:hAnsi="Times New Roman" w:cs="Times New Roman"/>
                <w:sz w:val="21"/>
                <w:szCs w:val="21"/>
              </w:rPr>
            </w:pPr>
            <w:r>
              <w:rPr>
                <w:rFonts w:hint="eastAsia" w:ascii="Times New Roman" w:hAnsi="Times New Roman" w:cs="Times New Roman"/>
                <w:sz w:val="21"/>
                <w:szCs w:val="21"/>
              </w:rPr>
              <w:t>博士</w:t>
            </w:r>
          </w:p>
        </w:tc>
        <w:tc>
          <w:tcPr>
            <w:tcW w:w="805" w:type="dxa"/>
          </w:tcPr>
          <w:p>
            <w:pPr>
              <w:pStyle w:val="10"/>
              <w:rPr>
                <w:rFonts w:ascii="Times New Roman" w:hAnsi="Times New Roman" w:cs="Times New Roman"/>
                <w:sz w:val="21"/>
                <w:szCs w:val="21"/>
              </w:rPr>
            </w:pPr>
            <w:r>
              <w:rPr>
                <w:rFonts w:hint="eastAsia" w:ascii="Times New Roman" w:hAnsi="Times New Roman" w:cs="Times New Roman"/>
                <w:sz w:val="21"/>
                <w:szCs w:val="21"/>
              </w:rPr>
              <w:t>光电传感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tcPr>
          <w:p>
            <w:pPr>
              <w:pStyle w:val="10"/>
              <w:rPr>
                <w:rFonts w:ascii="Times New Roman" w:hAnsi="Times New Roman" w:cs="Times New Roman"/>
                <w:sz w:val="21"/>
                <w:szCs w:val="21"/>
              </w:rPr>
            </w:pPr>
            <w:r>
              <w:rPr>
                <w:rFonts w:hint="eastAsia" w:ascii="Times New Roman" w:hAnsi="Times New Roman" w:cs="Times New Roman"/>
                <w:sz w:val="21"/>
                <w:szCs w:val="21"/>
              </w:rPr>
              <w:t>寇爱军</w:t>
            </w:r>
          </w:p>
        </w:tc>
        <w:tc>
          <w:tcPr>
            <w:tcW w:w="635" w:type="dxa"/>
          </w:tcPr>
          <w:p>
            <w:pPr>
              <w:pStyle w:val="10"/>
              <w:rPr>
                <w:rFonts w:ascii="Times New Roman" w:hAnsi="Times New Roman" w:cs="Times New Roman"/>
                <w:sz w:val="21"/>
                <w:szCs w:val="21"/>
              </w:rPr>
            </w:pPr>
            <w:r>
              <w:rPr>
                <w:rFonts w:hint="eastAsia" w:ascii="Times New Roman" w:hAnsi="Times New Roman" w:cs="Times New Roman"/>
                <w:sz w:val="21"/>
                <w:szCs w:val="21"/>
              </w:rPr>
              <w:t>男</w:t>
            </w:r>
          </w:p>
        </w:tc>
        <w:tc>
          <w:tcPr>
            <w:tcW w:w="908" w:type="dxa"/>
          </w:tcPr>
          <w:p>
            <w:pPr>
              <w:pStyle w:val="1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985</w:t>
            </w:r>
            <w:r>
              <w:rPr>
                <w:rFonts w:hint="eastAsia" w:ascii="Times New Roman" w:hAnsi="Times New Roman" w:cs="Times New Roman"/>
                <w:sz w:val="21"/>
                <w:szCs w:val="21"/>
              </w:rPr>
              <w:t>年1</w:t>
            </w:r>
            <w:r>
              <w:rPr>
                <w:rFonts w:ascii="Times New Roman" w:hAnsi="Times New Roman" w:cs="Times New Roman"/>
                <w:sz w:val="21"/>
                <w:szCs w:val="21"/>
              </w:rPr>
              <w:t>1</w:t>
            </w:r>
            <w:r>
              <w:rPr>
                <w:rFonts w:hint="eastAsia" w:ascii="Times New Roman" w:hAnsi="Times New Roman" w:cs="Times New Roman"/>
                <w:sz w:val="21"/>
                <w:szCs w:val="21"/>
              </w:rPr>
              <w:t>月</w:t>
            </w:r>
          </w:p>
        </w:tc>
        <w:tc>
          <w:tcPr>
            <w:tcW w:w="965" w:type="dxa"/>
          </w:tcPr>
          <w:p>
            <w:pPr>
              <w:pStyle w:val="10"/>
              <w:rPr>
                <w:rFonts w:ascii="Times New Roman" w:hAnsi="Times New Roman" w:cs="Times New Roman"/>
                <w:sz w:val="21"/>
                <w:szCs w:val="21"/>
              </w:rPr>
            </w:pPr>
            <w:r>
              <w:rPr>
                <w:rFonts w:hint="eastAsia" w:ascii="Times New Roman" w:hAnsi="Times New Roman" w:cs="Times New Roman"/>
                <w:sz w:val="21"/>
                <w:szCs w:val="21"/>
              </w:rPr>
              <w:t>软件工程</w:t>
            </w:r>
          </w:p>
        </w:tc>
        <w:tc>
          <w:tcPr>
            <w:tcW w:w="892" w:type="dxa"/>
          </w:tcPr>
          <w:p>
            <w:pPr>
              <w:pStyle w:val="10"/>
              <w:rPr>
                <w:rFonts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其他副高级</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江苏大学</w:t>
            </w:r>
          </w:p>
        </w:tc>
        <w:tc>
          <w:tcPr>
            <w:tcW w:w="1242" w:type="dxa"/>
          </w:tcPr>
          <w:p>
            <w:pPr>
              <w:pStyle w:val="10"/>
              <w:rPr>
                <w:rFonts w:ascii="Times New Roman" w:hAnsi="Times New Roman" w:cs="Times New Roman"/>
                <w:sz w:val="21"/>
                <w:szCs w:val="21"/>
              </w:rPr>
            </w:pPr>
            <w:r>
              <w:rPr>
                <w:rFonts w:hint="eastAsia" w:ascii="Times New Roman" w:hAnsi="Times New Roman" w:cs="Times New Roman"/>
                <w:sz w:val="21"/>
                <w:szCs w:val="21"/>
              </w:rPr>
              <w:t>计算机应用技术</w:t>
            </w:r>
          </w:p>
        </w:tc>
        <w:tc>
          <w:tcPr>
            <w:tcW w:w="1160" w:type="dxa"/>
          </w:tcPr>
          <w:p>
            <w:pPr>
              <w:pStyle w:val="10"/>
              <w:rPr>
                <w:rFonts w:ascii="Times New Roman" w:hAnsi="Times New Roman" w:cs="Times New Roman"/>
                <w:sz w:val="21"/>
                <w:szCs w:val="21"/>
              </w:rPr>
            </w:pPr>
            <w:r>
              <w:rPr>
                <w:rFonts w:hint="eastAsia" w:ascii="Times New Roman" w:hAnsi="Times New Roman" w:cs="Times New Roman"/>
                <w:sz w:val="21"/>
                <w:szCs w:val="21"/>
              </w:rPr>
              <w:t>硕士</w:t>
            </w:r>
          </w:p>
        </w:tc>
        <w:tc>
          <w:tcPr>
            <w:tcW w:w="805" w:type="dxa"/>
          </w:tcPr>
          <w:p>
            <w:pPr>
              <w:pStyle w:val="10"/>
              <w:rPr>
                <w:rFonts w:ascii="Times New Roman" w:hAnsi="Times New Roman" w:cs="Times New Roman"/>
                <w:sz w:val="21"/>
                <w:szCs w:val="21"/>
              </w:rPr>
            </w:pPr>
            <w:r>
              <w:rPr>
                <w:rFonts w:hint="eastAsia" w:ascii="Times New Roman" w:hAnsi="Times New Roman" w:cs="Times New Roman"/>
                <w:sz w:val="21"/>
                <w:szCs w:val="21"/>
              </w:rPr>
              <w:t>网络与信息安全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tcPr>
          <w:p>
            <w:pPr>
              <w:pStyle w:val="10"/>
              <w:rPr>
                <w:rFonts w:ascii="Times New Roman" w:hAnsi="Times New Roman" w:cs="Times New Roman"/>
                <w:sz w:val="21"/>
                <w:szCs w:val="21"/>
              </w:rPr>
            </w:pPr>
            <w:r>
              <w:rPr>
                <w:rFonts w:hint="eastAsia" w:ascii="Times New Roman" w:hAnsi="Times New Roman" w:cs="Times New Roman"/>
                <w:sz w:val="21"/>
                <w:szCs w:val="21"/>
              </w:rPr>
              <w:t>赵文超</w:t>
            </w:r>
          </w:p>
        </w:tc>
        <w:tc>
          <w:tcPr>
            <w:tcW w:w="635" w:type="dxa"/>
          </w:tcPr>
          <w:p>
            <w:pPr>
              <w:pStyle w:val="10"/>
              <w:rPr>
                <w:rFonts w:ascii="Times New Roman" w:hAnsi="Times New Roman" w:cs="Times New Roman"/>
                <w:sz w:val="21"/>
                <w:szCs w:val="21"/>
              </w:rPr>
            </w:pPr>
            <w:r>
              <w:rPr>
                <w:rFonts w:hint="eastAsia" w:ascii="Times New Roman" w:hAnsi="Times New Roman" w:cs="Times New Roman"/>
                <w:sz w:val="21"/>
                <w:szCs w:val="21"/>
              </w:rPr>
              <w:t>男</w:t>
            </w:r>
          </w:p>
        </w:tc>
        <w:tc>
          <w:tcPr>
            <w:tcW w:w="908" w:type="dxa"/>
          </w:tcPr>
          <w:p>
            <w:pPr>
              <w:pStyle w:val="1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983</w:t>
            </w:r>
            <w:r>
              <w:rPr>
                <w:rFonts w:hint="eastAsia" w:ascii="Times New Roman" w:hAnsi="Times New Roman" w:cs="Times New Roman"/>
                <w:sz w:val="21"/>
                <w:szCs w:val="21"/>
              </w:rPr>
              <w:t>年1</w:t>
            </w:r>
            <w:r>
              <w:rPr>
                <w:rFonts w:ascii="Times New Roman" w:hAnsi="Times New Roman" w:cs="Times New Roman"/>
                <w:sz w:val="21"/>
                <w:szCs w:val="21"/>
              </w:rPr>
              <w:t>0</w:t>
            </w:r>
            <w:r>
              <w:rPr>
                <w:rFonts w:hint="eastAsia" w:ascii="Times New Roman" w:hAnsi="Times New Roman" w:cs="Times New Roman"/>
                <w:sz w:val="21"/>
                <w:szCs w:val="21"/>
              </w:rPr>
              <w:t>月</w:t>
            </w:r>
          </w:p>
        </w:tc>
        <w:tc>
          <w:tcPr>
            <w:tcW w:w="965" w:type="dxa"/>
          </w:tcPr>
          <w:p>
            <w:pPr>
              <w:pStyle w:val="10"/>
              <w:rPr>
                <w:rFonts w:ascii="Times New Roman" w:hAnsi="Times New Roman" w:cs="Times New Roman"/>
                <w:sz w:val="21"/>
                <w:szCs w:val="21"/>
              </w:rPr>
            </w:pPr>
            <w:r>
              <w:rPr>
                <w:rFonts w:hint="eastAsia" w:ascii="Times New Roman" w:hAnsi="Times New Roman" w:cs="Times New Roman"/>
                <w:sz w:val="21"/>
                <w:szCs w:val="21"/>
              </w:rPr>
              <w:t>数据结构</w:t>
            </w:r>
            <w:r>
              <w:rPr>
                <w:rFonts w:hint="eastAsia" w:ascii="Times New Roman" w:hAnsi="Times New Roman" w:cs="Times New Roman"/>
                <w:sz w:val="21"/>
                <w:szCs w:val="21"/>
                <w:lang w:eastAsia="zh-CN"/>
              </w:rPr>
              <w:t>、</w:t>
            </w:r>
            <w:r>
              <w:rPr>
                <w:rFonts w:hint="eastAsia" w:ascii="Times New Roman" w:hAnsi="Times New Roman" w:cs="Times New Roman"/>
                <w:sz w:val="21"/>
                <w:szCs w:val="21"/>
              </w:rPr>
              <w:t>大学物理</w:t>
            </w:r>
          </w:p>
        </w:tc>
        <w:tc>
          <w:tcPr>
            <w:tcW w:w="892" w:type="dxa"/>
          </w:tcPr>
          <w:p>
            <w:pPr>
              <w:pStyle w:val="10"/>
              <w:rPr>
                <w:rFonts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讲师</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中国科学院大学</w:t>
            </w:r>
          </w:p>
        </w:tc>
        <w:tc>
          <w:tcPr>
            <w:tcW w:w="1242" w:type="dxa"/>
          </w:tcPr>
          <w:p>
            <w:pPr>
              <w:pStyle w:val="10"/>
              <w:rPr>
                <w:rFonts w:ascii="Times New Roman" w:hAnsi="Times New Roman" w:cs="Times New Roman"/>
                <w:sz w:val="21"/>
                <w:szCs w:val="21"/>
              </w:rPr>
            </w:pPr>
            <w:r>
              <w:rPr>
                <w:rFonts w:hint="eastAsia" w:ascii="Times New Roman" w:hAnsi="Times New Roman" w:cs="Times New Roman"/>
                <w:sz w:val="21"/>
                <w:szCs w:val="21"/>
              </w:rPr>
              <w:t>微电子学与固体电子学</w:t>
            </w:r>
          </w:p>
        </w:tc>
        <w:tc>
          <w:tcPr>
            <w:tcW w:w="1160" w:type="dxa"/>
          </w:tcPr>
          <w:p>
            <w:pPr>
              <w:pStyle w:val="10"/>
              <w:rPr>
                <w:rFonts w:ascii="Times New Roman" w:hAnsi="Times New Roman" w:cs="Times New Roman"/>
                <w:sz w:val="21"/>
                <w:szCs w:val="21"/>
              </w:rPr>
            </w:pPr>
            <w:r>
              <w:rPr>
                <w:rFonts w:hint="eastAsia" w:ascii="Times New Roman" w:hAnsi="Times New Roman" w:cs="Times New Roman"/>
                <w:sz w:val="21"/>
                <w:szCs w:val="21"/>
              </w:rPr>
              <w:t>博士</w:t>
            </w:r>
          </w:p>
        </w:tc>
        <w:tc>
          <w:tcPr>
            <w:tcW w:w="805" w:type="dxa"/>
          </w:tcPr>
          <w:p>
            <w:pPr>
              <w:pStyle w:val="10"/>
              <w:rPr>
                <w:rFonts w:ascii="Times New Roman" w:hAnsi="Times New Roman" w:cs="Times New Roman"/>
                <w:sz w:val="21"/>
                <w:szCs w:val="21"/>
              </w:rPr>
            </w:pPr>
            <w:r>
              <w:rPr>
                <w:rFonts w:hint="eastAsia" w:ascii="Times New Roman" w:hAnsi="Times New Roman" w:cs="Times New Roman"/>
                <w:sz w:val="21"/>
                <w:szCs w:val="21"/>
              </w:rPr>
              <w:t>光电材料与器件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tcPr>
          <w:p>
            <w:pPr>
              <w:pStyle w:val="10"/>
              <w:rPr>
                <w:rFonts w:ascii="Times New Roman" w:hAnsi="Times New Roman" w:cs="Times New Roman"/>
                <w:sz w:val="21"/>
                <w:szCs w:val="21"/>
              </w:rPr>
            </w:pPr>
            <w:r>
              <w:rPr>
                <w:rFonts w:hint="eastAsia" w:ascii="Times New Roman" w:hAnsi="Times New Roman" w:cs="Times New Roman"/>
                <w:sz w:val="21"/>
                <w:szCs w:val="21"/>
              </w:rPr>
              <w:t>孙文学</w:t>
            </w:r>
          </w:p>
        </w:tc>
        <w:tc>
          <w:tcPr>
            <w:tcW w:w="635" w:type="dxa"/>
          </w:tcPr>
          <w:p>
            <w:pPr>
              <w:pStyle w:val="10"/>
              <w:rPr>
                <w:rFonts w:ascii="Times New Roman" w:hAnsi="Times New Roman" w:cs="Times New Roman"/>
                <w:sz w:val="21"/>
                <w:szCs w:val="21"/>
              </w:rPr>
            </w:pPr>
            <w:r>
              <w:rPr>
                <w:rFonts w:hint="eastAsia" w:ascii="Times New Roman" w:hAnsi="Times New Roman" w:cs="Times New Roman"/>
                <w:sz w:val="21"/>
                <w:szCs w:val="21"/>
              </w:rPr>
              <w:t>男</w:t>
            </w:r>
          </w:p>
        </w:tc>
        <w:tc>
          <w:tcPr>
            <w:tcW w:w="908" w:type="dxa"/>
          </w:tcPr>
          <w:p>
            <w:pPr>
              <w:pStyle w:val="10"/>
              <w:rPr>
                <w:rFonts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989</w:t>
            </w:r>
            <w:r>
              <w:rPr>
                <w:rFonts w:hint="eastAsia" w:ascii="Times New Roman" w:hAnsi="Times New Roman" w:cs="Times New Roman"/>
                <w:sz w:val="21"/>
                <w:szCs w:val="21"/>
              </w:rPr>
              <w:t>年9月</w:t>
            </w:r>
          </w:p>
        </w:tc>
        <w:tc>
          <w:tcPr>
            <w:tcW w:w="965" w:type="dxa"/>
          </w:tcPr>
          <w:p>
            <w:pPr>
              <w:pStyle w:val="10"/>
              <w:rPr>
                <w:rFonts w:ascii="Times New Roman" w:hAnsi="Times New Roman" w:cs="Times New Roman"/>
                <w:sz w:val="21"/>
                <w:szCs w:val="21"/>
              </w:rPr>
            </w:pPr>
            <w:r>
              <w:rPr>
                <w:rFonts w:hint="eastAsia" w:ascii="Times New Roman" w:hAnsi="Times New Roman" w:cs="Times New Roman"/>
                <w:sz w:val="21"/>
                <w:szCs w:val="21"/>
              </w:rPr>
              <w:t>操作系统</w:t>
            </w:r>
          </w:p>
        </w:tc>
        <w:tc>
          <w:tcPr>
            <w:tcW w:w="892" w:type="dxa"/>
          </w:tcPr>
          <w:p>
            <w:pPr>
              <w:pStyle w:val="10"/>
              <w:rPr>
                <w:rFonts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助教</w:t>
            </w:r>
          </w:p>
        </w:tc>
        <w:tc>
          <w:tcPr>
            <w:tcW w:w="1104" w:type="dxa"/>
          </w:tcPr>
          <w:p>
            <w:pPr>
              <w:pStyle w:val="10"/>
              <w:rPr>
                <w:rFonts w:ascii="Times New Roman" w:hAnsi="Times New Roman" w:cs="Times New Roman"/>
                <w:sz w:val="21"/>
                <w:szCs w:val="21"/>
              </w:rPr>
            </w:pPr>
            <w:r>
              <w:rPr>
                <w:rFonts w:hint="eastAsia" w:ascii="Times New Roman" w:hAnsi="Times New Roman" w:cs="Times New Roman"/>
                <w:sz w:val="21"/>
                <w:szCs w:val="21"/>
              </w:rPr>
              <w:t>南京航空航天大学</w:t>
            </w:r>
          </w:p>
        </w:tc>
        <w:tc>
          <w:tcPr>
            <w:tcW w:w="1242" w:type="dxa"/>
          </w:tcPr>
          <w:p>
            <w:pPr>
              <w:pStyle w:val="10"/>
              <w:rPr>
                <w:rFonts w:ascii="Times New Roman" w:hAnsi="Times New Roman" w:cs="Times New Roman"/>
                <w:sz w:val="21"/>
                <w:szCs w:val="21"/>
              </w:rPr>
            </w:pPr>
            <w:r>
              <w:rPr>
                <w:rFonts w:hint="eastAsia" w:ascii="Times New Roman" w:hAnsi="Times New Roman" w:cs="Times New Roman"/>
                <w:sz w:val="21"/>
                <w:szCs w:val="21"/>
              </w:rPr>
              <w:t>计算机技术</w:t>
            </w:r>
          </w:p>
        </w:tc>
        <w:tc>
          <w:tcPr>
            <w:tcW w:w="1160" w:type="dxa"/>
          </w:tcPr>
          <w:p>
            <w:pPr>
              <w:pStyle w:val="10"/>
              <w:rPr>
                <w:rFonts w:ascii="Times New Roman" w:hAnsi="Times New Roman" w:cs="Times New Roman"/>
                <w:sz w:val="21"/>
                <w:szCs w:val="21"/>
              </w:rPr>
            </w:pPr>
            <w:r>
              <w:rPr>
                <w:rFonts w:hint="eastAsia" w:ascii="Times New Roman" w:hAnsi="Times New Roman" w:cs="Times New Roman"/>
                <w:sz w:val="21"/>
                <w:szCs w:val="21"/>
              </w:rPr>
              <w:t>硕士</w:t>
            </w:r>
          </w:p>
        </w:tc>
        <w:tc>
          <w:tcPr>
            <w:tcW w:w="805" w:type="dxa"/>
          </w:tcPr>
          <w:p>
            <w:pPr>
              <w:pStyle w:val="10"/>
              <w:rPr>
                <w:rFonts w:ascii="Times New Roman" w:hAnsi="Times New Roman" w:cs="Times New Roman"/>
                <w:sz w:val="21"/>
                <w:szCs w:val="21"/>
              </w:rPr>
            </w:pPr>
            <w:r>
              <w:rPr>
                <w:rFonts w:hint="eastAsia" w:ascii="Times New Roman" w:hAnsi="Times New Roman" w:cs="Times New Roman"/>
                <w:sz w:val="21"/>
                <w:szCs w:val="21"/>
              </w:rPr>
              <w:t>智能计算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余强国</w:t>
            </w:r>
          </w:p>
        </w:tc>
        <w:tc>
          <w:tcPr>
            <w:tcW w:w="635"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男</w:t>
            </w:r>
          </w:p>
        </w:tc>
        <w:tc>
          <w:tcPr>
            <w:tcW w:w="908"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w:t>
            </w:r>
            <w:r>
              <w:rPr>
                <w:rFonts w:hint="eastAsia" w:ascii="Times New Roman" w:hAnsi="Times New Roman" w:cs="Times New Roman"/>
                <w:sz w:val="21"/>
                <w:szCs w:val="21"/>
                <w:lang w:val="en-US" w:eastAsia="zh-CN"/>
              </w:rPr>
              <w:t>77</w:t>
            </w:r>
            <w:r>
              <w:rPr>
                <w:rFonts w:hint="eastAsia" w:ascii="Times New Roman" w:hAnsi="Times New Roman" w:cs="Times New Roman"/>
                <w:sz w:val="21"/>
                <w:szCs w:val="21"/>
              </w:rPr>
              <w:t>年</w:t>
            </w:r>
            <w:r>
              <w:rPr>
                <w:rFonts w:hint="eastAsia" w:ascii="Times New Roman" w:hAnsi="Times New Roman" w:cs="Times New Roman"/>
                <w:sz w:val="21"/>
                <w:szCs w:val="21"/>
                <w:lang w:val="en-US" w:eastAsia="zh-CN"/>
              </w:rPr>
              <w:t>9</w:t>
            </w:r>
            <w:r>
              <w:rPr>
                <w:rFonts w:hint="eastAsia" w:ascii="Times New Roman" w:hAnsi="Times New Roman" w:cs="Times New Roman"/>
                <w:sz w:val="21"/>
                <w:szCs w:val="21"/>
              </w:rPr>
              <w:t>月</w:t>
            </w:r>
          </w:p>
        </w:tc>
        <w:tc>
          <w:tcPr>
            <w:tcW w:w="965"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数据库课程设计</w:t>
            </w:r>
            <w:r>
              <w:rPr>
                <w:rFonts w:hint="eastAsia" w:ascii="Times New Roman" w:hAnsi="Times New Roman" w:cs="Times New Roman"/>
                <w:sz w:val="21"/>
                <w:szCs w:val="21"/>
                <w:lang w:eastAsia="zh-CN"/>
              </w:rPr>
              <w:t>、</w:t>
            </w:r>
            <w:r>
              <w:rPr>
                <w:rFonts w:hint="eastAsia" w:ascii="Times New Roman" w:hAnsi="Times New Roman" w:cs="Times New Roman"/>
                <w:sz w:val="21"/>
                <w:szCs w:val="21"/>
              </w:rPr>
              <w:t>软件工程</w:t>
            </w:r>
          </w:p>
        </w:tc>
        <w:tc>
          <w:tcPr>
            <w:tcW w:w="892"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bidi w:val="0"/>
              <w:jc w:val="left"/>
              <w:rPr>
                <w:rFonts w:hint="eastAsia" w:eastAsia="宋体"/>
                <w:lang w:eastAsia="zh-CN"/>
              </w:rPr>
            </w:pPr>
            <w:r>
              <w:rPr>
                <w:rFonts w:hint="eastAsia"/>
                <w:lang w:eastAsia="zh-CN"/>
              </w:rPr>
              <w:t>其他副高级</w:t>
            </w:r>
          </w:p>
        </w:tc>
        <w:tc>
          <w:tcPr>
            <w:tcW w:w="1104"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中南大学</w:t>
            </w:r>
          </w:p>
        </w:tc>
        <w:tc>
          <w:tcPr>
            <w:tcW w:w="1242"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软件工程</w:t>
            </w:r>
          </w:p>
        </w:tc>
        <w:tc>
          <w:tcPr>
            <w:tcW w:w="1160"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硕士</w:t>
            </w:r>
          </w:p>
        </w:tc>
        <w:tc>
          <w:tcPr>
            <w:tcW w:w="805"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智能控制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633"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侯向华</w:t>
            </w:r>
          </w:p>
        </w:tc>
        <w:tc>
          <w:tcPr>
            <w:tcW w:w="635" w:type="dxa"/>
          </w:tcPr>
          <w:p>
            <w:pPr>
              <w:pStyle w:val="10"/>
              <w:rPr>
                <w:rFonts w:hint="eastAsia" w:ascii="Times New Roman" w:hAnsi="Times New Roman" w:cs="Times New Roman"/>
                <w:sz w:val="21"/>
                <w:szCs w:val="21"/>
              </w:rPr>
            </w:pPr>
          </w:p>
        </w:tc>
        <w:tc>
          <w:tcPr>
            <w:tcW w:w="908"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w:t>
            </w:r>
            <w:r>
              <w:rPr>
                <w:rFonts w:hint="eastAsia" w:ascii="Times New Roman" w:hAnsi="Times New Roman" w:cs="Times New Roman"/>
                <w:sz w:val="21"/>
                <w:szCs w:val="21"/>
                <w:lang w:val="en-US" w:eastAsia="zh-CN"/>
              </w:rPr>
              <w:t>77</w:t>
            </w:r>
            <w:r>
              <w:rPr>
                <w:rFonts w:hint="eastAsia" w:ascii="Times New Roman" w:hAnsi="Times New Roman" w:cs="Times New Roman"/>
                <w:sz w:val="21"/>
                <w:szCs w:val="21"/>
              </w:rPr>
              <w:t>年</w:t>
            </w:r>
            <w:r>
              <w:rPr>
                <w:rFonts w:hint="eastAsia" w:ascii="Times New Roman" w:hAnsi="Times New Roman" w:cs="Times New Roman"/>
                <w:sz w:val="21"/>
                <w:szCs w:val="21"/>
                <w:lang w:val="en-US" w:eastAsia="zh-CN"/>
              </w:rPr>
              <w:t>10</w:t>
            </w:r>
            <w:r>
              <w:rPr>
                <w:rFonts w:hint="eastAsia" w:ascii="Times New Roman" w:hAnsi="Times New Roman" w:cs="Times New Roman"/>
                <w:sz w:val="21"/>
                <w:szCs w:val="21"/>
              </w:rPr>
              <w:t>月</w:t>
            </w:r>
          </w:p>
        </w:tc>
        <w:tc>
          <w:tcPr>
            <w:tcW w:w="965"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计算机组成课程设计</w:t>
            </w:r>
          </w:p>
        </w:tc>
        <w:tc>
          <w:tcPr>
            <w:tcW w:w="892"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专职</w:t>
            </w:r>
          </w:p>
        </w:tc>
        <w:tc>
          <w:tcPr>
            <w:tcW w:w="827"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讲师</w:t>
            </w:r>
          </w:p>
        </w:tc>
        <w:tc>
          <w:tcPr>
            <w:tcW w:w="1104"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江南大学</w:t>
            </w:r>
          </w:p>
        </w:tc>
        <w:tc>
          <w:tcPr>
            <w:tcW w:w="1242"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计算机应用</w:t>
            </w:r>
          </w:p>
        </w:tc>
        <w:tc>
          <w:tcPr>
            <w:tcW w:w="1160"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硕士</w:t>
            </w:r>
          </w:p>
        </w:tc>
        <w:tc>
          <w:tcPr>
            <w:tcW w:w="805"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lang w:eastAsia="zh-CN"/>
              </w:rPr>
              <w:t>计算机技术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jc w:val="center"/>
        </w:trPr>
        <w:tc>
          <w:tcPr>
            <w:tcW w:w="633"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张雄涛</w:t>
            </w:r>
          </w:p>
        </w:tc>
        <w:tc>
          <w:tcPr>
            <w:tcW w:w="635"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男</w:t>
            </w:r>
          </w:p>
        </w:tc>
        <w:tc>
          <w:tcPr>
            <w:tcW w:w="908"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984</w:t>
            </w:r>
            <w:r>
              <w:rPr>
                <w:rFonts w:hint="eastAsia" w:ascii="Times New Roman" w:hAnsi="Times New Roman" w:cs="Times New Roman"/>
                <w:sz w:val="21"/>
                <w:szCs w:val="21"/>
              </w:rPr>
              <w:t>年1</w:t>
            </w:r>
            <w:r>
              <w:rPr>
                <w:rFonts w:ascii="Times New Roman" w:hAnsi="Times New Roman" w:cs="Times New Roman"/>
                <w:sz w:val="21"/>
                <w:szCs w:val="21"/>
              </w:rPr>
              <w:t>2</w:t>
            </w:r>
            <w:r>
              <w:rPr>
                <w:rFonts w:hint="eastAsia" w:ascii="Times New Roman" w:hAnsi="Times New Roman" w:cs="Times New Roman"/>
                <w:sz w:val="21"/>
                <w:szCs w:val="21"/>
              </w:rPr>
              <w:t>月</w:t>
            </w:r>
          </w:p>
        </w:tc>
        <w:tc>
          <w:tcPr>
            <w:tcW w:w="965"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软件设计与体系结构</w:t>
            </w:r>
          </w:p>
        </w:tc>
        <w:tc>
          <w:tcPr>
            <w:tcW w:w="892"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兼职</w:t>
            </w:r>
          </w:p>
        </w:tc>
        <w:tc>
          <w:tcPr>
            <w:tcW w:w="827"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讲师</w:t>
            </w:r>
          </w:p>
        </w:tc>
        <w:tc>
          <w:tcPr>
            <w:tcW w:w="1104"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江南大学</w:t>
            </w:r>
          </w:p>
        </w:tc>
        <w:tc>
          <w:tcPr>
            <w:tcW w:w="1242"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轻工信息技术</w:t>
            </w:r>
          </w:p>
        </w:tc>
        <w:tc>
          <w:tcPr>
            <w:tcW w:w="1160"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博士</w:t>
            </w:r>
          </w:p>
        </w:tc>
        <w:tc>
          <w:tcPr>
            <w:tcW w:w="805"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模式识别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4" w:hRule="atLeast"/>
          <w:jc w:val="center"/>
        </w:trPr>
        <w:tc>
          <w:tcPr>
            <w:tcW w:w="633"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康艳蕾</w:t>
            </w:r>
          </w:p>
        </w:tc>
        <w:tc>
          <w:tcPr>
            <w:tcW w:w="635"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女</w:t>
            </w:r>
          </w:p>
        </w:tc>
        <w:tc>
          <w:tcPr>
            <w:tcW w:w="908"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1</w:t>
            </w:r>
            <w:r>
              <w:rPr>
                <w:rFonts w:ascii="Times New Roman" w:hAnsi="Times New Roman" w:cs="Times New Roman"/>
                <w:sz w:val="21"/>
                <w:szCs w:val="21"/>
              </w:rPr>
              <w:t>988</w:t>
            </w:r>
            <w:r>
              <w:rPr>
                <w:rFonts w:hint="eastAsia" w:ascii="Times New Roman" w:hAnsi="Times New Roman" w:cs="Times New Roman"/>
                <w:sz w:val="21"/>
                <w:szCs w:val="21"/>
              </w:rPr>
              <w:t>年1月</w:t>
            </w:r>
          </w:p>
        </w:tc>
        <w:tc>
          <w:tcPr>
            <w:tcW w:w="965"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软件过程与项目管理</w:t>
            </w:r>
          </w:p>
        </w:tc>
        <w:tc>
          <w:tcPr>
            <w:tcW w:w="892"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兼职</w:t>
            </w:r>
          </w:p>
        </w:tc>
        <w:tc>
          <w:tcPr>
            <w:tcW w:w="827"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研究生</w:t>
            </w:r>
          </w:p>
        </w:tc>
        <w:tc>
          <w:tcPr>
            <w:tcW w:w="1104"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讲师</w:t>
            </w:r>
          </w:p>
        </w:tc>
        <w:tc>
          <w:tcPr>
            <w:tcW w:w="1104"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浙江大学</w:t>
            </w:r>
          </w:p>
        </w:tc>
        <w:tc>
          <w:tcPr>
            <w:tcW w:w="1242"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控制科学与工程</w:t>
            </w:r>
          </w:p>
        </w:tc>
        <w:tc>
          <w:tcPr>
            <w:tcW w:w="1160" w:type="dxa"/>
          </w:tcPr>
          <w:p>
            <w:pPr>
              <w:pStyle w:val="10"/>
              <w:rPr>
                <w:rFonts w:hint="eastAsia" w:ascii="Times New Roman" w:hAnsi="Times New Roman" w:cs="Times New Roman"/>
                <w:sz w:val="21"/>
                <w:szCs w:val="21"/>
              </w:rPr>
            </w:pPr>
            <w:r>
              <w:rPr>
                <w:rFonts w:hint="eastAsia" w:ascii="Times New Roman" w:hAnsi="Times New Roman" w:cs="Times New Roman"/>
                <w:sz w:val="21"/>
                <w:szCs w:val="21"/>
              </w:rPr>
              <w:t>博士</w:t>
            </w:r>
          </w:p>
        </w:tc>
        <w:tc>
          <w:tcPr>
            <w:tcW w:w="805" w:type="dxa"/>
          </w:tcPr>
          <w:p>
            <w:pPr>
              <w:pStyle w:val="10"/>
              <w:rPr>
                <w:rFonts w:hint="eastAsia" w:ascii="Times New Roman" w:hAnsi="Times New Roman" w:eastAsia="宋体" w:cs="Times New Roman"/>
                <w:sz w:val="21"/>
                <w:szCs w:val="21"/>
                <w:lang w:eastAsia="zh-CN"/>
              </w:rPr>
            </w:pPr>
            <w:r>
              <w:rPr>
                <w:rFonts w:hint="eastAsia" w:ascii="Times New Roman" w:hAnsi="Times New Roman" w:cs="Times New Roman"/>
                <w:sz w:val="21"/>
                <w:szCs w:val="21"/>
              </w:rPr>
              <w:t>模式识别应用</w:t>
            </w:r>
            <w:r>
              <w:rPr>
                <w:rFonts w:hint="eastAsia" w:ascii="Times New Roman" w:hAnsi="Times New Roman" w:cs="Times New Roman"/>
                <w:sz w:val="21"/>
                <w:szCs w:val="21"/>
                <w:lang w:eastAsia="zh-CN"/>
              </w:rPr>
              <w:t>及其学习</w:t>
            </w:r>
          </w:p>
        </w:tc>
      </w:tr>
    </w:tbl>
    <w:p>
      <w:pPr>
        <w:spacing w:before="197"/>
        <w:ind w:left="218"/>
        <w:rPr>
          <w:sz w:val="24"/>
        </w:rPr>
      </w:pPr>
      <w:r>
        <w:rPr>
          <w:rFonts w:hint="eastAsia" w:ascii="Microsoft JhengHei" w:eastAsia="Microsoft JhengHei"/>
          <w:bCs/>
          <w:w w:val="110"/>
          <w:sz w:val="28"/>
        </w:rPr>
        <w:t>4.</w:t>
      </w:r>
      <w:r>
        <w:rPr>
          <w:rFonts w:hint="eastAsia" w:ascii="Microsoft JhengHei"/>
          <w:bCs/>
          <w:w w:val="110"/>
          <w:sz w:val="28"/>
          <w:lang w:val="en-US"/>
        </w:rPr>
        <w:t>3</w:t>
      </w:r>
      <w:r>
        <w:rPr>
          <w:rFonts w:hint="eastAsia" w:ascii="Microsoft JhengHei" w:eastAsia="Microsoft JhengHei"/>
          <w:bCs/>
          <w:w w:val="110"/>
          <w:sz w:val="28"/>
        </w:rPr>
        <w:t>专业核心课程表</w:t>
      </w:r>
    </w:p>
    <w:p>
      <w:pPr>
        <w:spacing w:before="4"/>
        <w:rPr>
          <w:sz w:val="5"/>
        </w:rPr>
      </w:pPr>
    </w:p>
    <w:tbl>
      <w:tblPr>
        <w:tblStyle w:val="5"/>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548"/>
        <w:gridCol w:w="1287"/>
        <w:gridCol w:w="1097"/>
        <w:gridCol w:w="2343"/>
        <w:gridCol w:w="12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3548" w:type="dxa"/>
          </w:tcPr>
          <w:p>
            <w:pPr>
              <w:pStyle w:val="10"/>
              <w:spacing w:before="191"/>
              <w:ind w:left="1273" w:right="1265"/>
              <w:jc w:val="center"/>
              <w:rPr>
                <w:rFonts w:ascii="Microsoft JhengHei" w:eastAsia="Microsoft JhengHei"/>
                <w:b/>
                <w:sz w:val="24"/>
              </w:rPr>
            </w:pPr>
            <w:r>
              <w:rPr>
                <w:rFonts w:hint="eastAsia" w:ascii="Microsoft JhengHei" w:eastAsia="Microsoft JhengHei"/>
                <w:b/>
                <w:sz w:val="24"/>
              </w:rPr>
              <w:t>课程名称</w:t>
            </w:r>
          </w:p>
        </w:tc>
        <w:tc>
          <w:tcPr>
            <w:tcW w:w="1287" w:type="dxa"/>
          </w:tcPr>
          <w:p>
            <w:pPr>
              <w:pStyle w:val="10"/>
              <w:spacing w:before="128" w:line="170" w:lineRule="auto"/>
              <w:ind w:left="280" w:right="272" w:firstLine="120"/>
              <w:rPr>
                <w:rFonts w:ascii="Microsoft JhengHei" w:eastAsia="Microsoft JhengHei"/>
                <w:b/>
                <w:sz w:val="24"/>
              </w:rPr>
            </w:pPr>
            <w:r>
              <w:rPr>
                <w:rFonts w:hint="eastAsia" w:ascii="Microsoft JhengHei" w:eastAsia="Microsoft JhengHei"/>
                <w:b/>
                <w:sz w:val="24"/>
              </w:rPr>
              <w:t>课程总学时</w:t>
            </w:r>
          </w:p>
        </w:tc>
        <w:tc>
          <w:tcPr>
            <w:tcW w:w="1097" w:type="dxa"/>
          </w:tcPr>
          <w:p>
            <w:pPr>
              <w:pStyle w:val="10"/>
              <w:spacing w:before="128" w:line="170" w:lineRule="auto"/>
              <w:ind w:left="186" w:right="176" w:firstLine="120"/>
              <w:rPr>
                <w:rFonts w:ascii="Microsoft JhengHei" w:eastAsia="Microsoft JhengHei"/>
                <w:b/>
                <w:sz w:val="24"/>
              </w:rPr>
            </w:pPr>
            <w:r>
              <w:rPr>
                <w:rFonts w:hint="eastAsia" w:ascii="Microsoft JhengHei" w:eastAsia="Microsoft JhengHei"/>
                <w:b/>
                <w:sz w:val="24"/>
              </w:rPr>
              <w:t>课程周学时</w:t>
            </w:r>
          </w:p>
        </w:tc>
        <w:tc>
          <w:tcPr>
            <w:tcW w:w="2343" w:type="dxa"/>
          </w:tcPr>
          <w:p>
            <w:pPr>
              <w:pStyle w:val="10"/>
              <w:spacing w:before="191"/>
              <w:ind w:left="565"/>
              <w:rPr>
                <w:rFonts w:ascii="Microsoft JhengHei" w:eastAsia="Microsoft JhengHei"/>
                <w:b/>
                <w:sz w:val="24"/>
              </w:rPr>
            </w:pPr>
            <w:r>
              <w:rPr>
                <w:rFonts w:hint="eastAsia" w:ascii="Microsoft JhengHei" w:eastAsia="Microsoft JhengHei"/>
                <w:b/>
                <w:sz w:val="24"/>
              </w:rPr>
              <w:t>拟授课教师</w:t>
            </w:r>
          </w:p>
        </w:tc>
        <w:tc>
          <w:tcPr>
            <w:tcW w:w="1299" w:type="dxa"/>
          </w:tcPr>
          <w:p>
            <w:pPr>
              <w:pStyle w:val="10"/>
              <w:spacing w:before="191"/>
              <w:ind w:left="162"/>
              <w:rPr>
                <w:rFonts w:ascii="Microsoft JhengHei" w:eastAsia="Microsoft JhengHei"/>
                <w:b/>
                <w:sz w:val="24"/>
              </w:rPr>
            </w:pPr>
            <w:r>
              <w:rPr>
                <w:rFonts w:hint="eastAsia" w:ascii="Microsoft JhengHei" w:eastAsia="Microsoft JhengHei"/>
                <w:b/>
                <w:sz w:val="24"/>
              </w:rPr>
              <w:t>授课学期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548" w:type="dxa"/>
            <w:vAlign w:val="center"/>
          </w:tcPr>
          <w:p>
            <w:pPr>
              <w:pStyle w:val="10"/>
              <w:jc w:val="both"/>
              <w:rPr>
                <w:rFonts w:hint="eastAsia" w:ascii="Times New Roman"/>
                <w:sz w:val="24"/>
              </w:rPr>
            </w:pPr>
            <w:r>
              <w:rPr>
                <w:rFonts w:hint="eastAsia" w:ascii="Times New Roman"/>
                <w:sz w:val="24"/>
              </w:rPr>
              <w:t>数据结构</w:t>
            </w:r>
          </w:p>
        </w:tc>
        <w:tc>
          <w:tcPr>
            <w:tcW w:w="1287" w:type="dxa"/>
            <w:vAlign w:val="center"/>
          </w:tcPr>
          <w:p>
            <w:pPr>
              <w:pStyle w:val="10"/>
              <w:jc w:val="both"/>
              <w:rPr>
                <w:rFonts w:hint="eastAsia" w:ascii="Times New Roman"/>
                <w:sz w:val="24"/>
              </w:rPr>
            </w:pPr>
            <w:r>
              <w:rPr>
                <w:rFonts w:hint="eastAsia" w:ascii="Times New Roman"/>
                <w:sz w:val="24"/>
              </w:rPr>
              <w:t>6</w:t>
            </w:r>
            <w:r>
              <w:rPr>
                <w:rFonts w:ascii="Times New Roman"/>
                <w:sz w:val="24"/>
              </w:rPr>
              <w:t>4</w:t>
            </w:r>
          </w:p>
        </w:tc>
        <w:tc>
          <w:tcPr>
            <w:tcW w:w="1097" w:type="dxa"/>
            <w:vAlign w:val="center"/>
          </w:tcPr>
          <w:p>
            <w:pPr>
              <w:pStyle w:val="10"/>
              <w:jc w:val="both"/>
              <w:rPr>
                <w:rFonts w:hint="eastAsia" w:ascii="Times New Roman"/>
                <w:sz w:val="24"/>
              </w:rPr>
            </w:pPr>
            <w:r>
              <w:rPr>
                <w:rFonts w:hint="eastAsia" w:ascii="Times New Roman"/>
                <w:sz w:val="24"/>
              </w:rPr>
              <w:t>4</w:t>
            </w:r>
          </w:p>
        </w:tc>
        <w:tc>
          <w:tcPr>
            <w:tcW w:w="2343" w:type="dxa"/>
            <w:vAlign w:val="center"/>
          </w:tcPr>
          <w:p>
            <w:pPr>
              <w:pStyle w:val="10"/>
              <w:jc w:val="both"/>
              <w:rPr>
                <w:rFonts w:hint="eastAsia" w:ascii="Times New Roman"/>
                <w:sz w:val="24"/>
              </w:rPr>
            </w:pPr>
            <w:r>
              <w:rPr>
                <w:rFonts w:hint="eastAsia" w:ascii="Times New Roman"/>
                <w:sz w:val="24"/>
              </w:rPr>
              <w:t>梅掌荣，赵文超</w:t>
            </w:r>
          </w:p>
        </w:tc>
        <w:tc>
          <w:tcPr>
            <w:tcW w:w="1299" w:type="dxa"/>
            <w:vAlign w:val="center"/>
          </w:tcPr>
          <w:p>
            <w:pPr>
              <w:pStyle w:val="10"/>
              <w:jc w:val="both"/>
              <w:rPr>
                <w:rFonts w:hint="eastAsia" w:ascii="Times New Roman"/>
                <w:sz w:val="24"/>
              </w:rPr>
            </w:pPr>
            <w:r>
              <w:rPr>
                <w:rFonts w:hint="eastAsia" w:ascii="Times New Roman"/>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0" w:hRule="atLeast"/>
        </w:trPr>
        <w:tc>
          <w:tcPr>
            <w:tcW w:w="3548" w:type="dxa"/>
            <w:vAlign w:val="center"/>
          </w:tcPr>
          <w:p>
            <w:pPr>
              <w:pStyle w:val="10"/>
              <w:jc w:val="both"/>
              <w:rPr>
                <w:rFonts w:ascii="Times New Roman"/>
                <w:sz w:val="24"/>
              </w:rPr>
            </w:pPr>
            <w:r>
              <w:rPr>
                <w:rFonts w:hint="eastAsia" w:ascii="Times New Roman"/>
                <w:sz w:val="24"/>
              </w:rPr>
              <w:t>算法分析与设计</w:t>
            </w:r>
          </w:p>
        </w:tc>
        <w:tc>
          <w:tcPr>
            <w:tcW w:w="1287" w:type="dxa"/>
            <w:vAlign w:val="center"/>
          </w:tcPr>
          <w:p>
            <w:pPr>
              <w:pStyle w:val="10"/>
              <w:jc w:val="both"/>
              <w:rPr>
                <w:rFonts w:ascii="Times New Roman"/>
                <w:sz w:val="24"/>
              </w:rPr>
            </w:pPr>
            <w:r>
              <w:rPr>
                <w:rFonts w:hint="eastAsia" w:ascii="Times New Roman"/>
                <w:sz w:val="24"/>
              </w:rPr>
              <w:t>4</w:t>
            </w:r>
            <w:r>
              <w:rPr>
                <w:rFonts w:ascii="Times New Roman"/>
                <w:sz w:val="24"/>
              </w:rPr>
              <w:t>8</w:t>
            </w:r>
          </w:p>
        </w:tc>
        <w:tc>
          <w:tcPr>
            <w:tcW w:w="1097" w:type="dxa"/>
            <w:vAlign w:val="center"/>
          </w:tcPr>
          <w:p>
            <w:pPr>
              <w:pStyle w:val="10"/>
              <w:jc w:val="both"/>
              <w:rPr>
                <w:rFonts w:ascii="Times New Roman"/>
                <w:sz w:val="24"/>
              </w:rPr>
            </w:pPr>
            <w:r>
              <w:rPr>
                <w:rFonts w:hint="eastAsia" w:ascii="Times New Roman"/>
                <w:sz w:val="24"/>
              </w:rPr>
              <w:t>3</w:t>
            </w:r>
          </w:p>
        </w:tc>
        <w:tc>
          <w:tcPr>
            <w:tcW w:w="2343" w:type="dxa"/>
            <w:vAlign w:val="center"/>
          </w:tcPr>
          <w:p>
            <w:pPr>
              <w:pStyle w:val="10"/>
              <w:jc w:val="both"/>
              <w:rPr>
                <w:rFonts w:ascii="Times New Roman"/>
                <w:sz w:val="24"/>
              </w:rPr>
            </w:pPr>
            <w:r>
              <w:rPr>
                <w:rFonts w:hint="eastAsia" w:ascii="Times New Roman"/>
                <w:sz w:val="24"/>
              </w:rPr>
              <w:t>王智群，杨珍</w:t>
            </w:r>
          </w:p>
        </w:tc>
        <w:tc>
          <w:tcPr>
            <w:tcW w:w="1299" w:type="dxa"/>
            <w:vAlign w:val="center"/>
          </w:tcPr>
          <w:p>
            <w:pPr>
              <w:pStyle w:val="10"/>
              <w:jc w:val="both"/>
              <w:rPr>
                <w:rFonts w:ascii="Times New Roman"/>
                <w:sz w:val="24"/>
              </w:rPr>
            </w:pPr>
            <w:r>
              <w:rPr>
                <w:rFonts w:hint="eastAsia" w:ascii="Times New Roman"/>
                <w:sz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81" w:hRule="atLeast"/>
        </w:trPr>
        <w:tc>
          <w:tcPr>
            <w:tcW w:w="3548" w:type="dxa"/>
            <w:vAlign w:val="center"/>
          </w:tcPr>
          <w:p>
            <w:pPr>
              <w:pStyle w:val="10"/>
              <w:jc w:val="both"/>
              <w:rPr>
                <w:rFonts w:ascii="Times New Roman"/>
                <w:sz w:val="24"/>
              </w:rPr>
            </w:pPr>
            <w:r>
              <w:rPr>
                <w:rFonts w:hint="eastAsia" w:ascii="Times New Roman"/>
                <w:sz w:val="24"/>
              </w:rPr>
              <w:t>软件工程导论</w:t>
            </w:r>
          </w:p>
        </w:tc>
        <w:tc>
          <w:tcPr>
            <w:tcW w:w="1287" w:type="dxa"/>
            <w:vAlign w:val="center"/>
          </w:tcPr>
          <w:p>
            <w:pPr>
              <w:pStyle w:val="10"/>
              <w:jc w:val="both"/>
              <w:rPr>
                <w:rFonts w:ascii="Times New Roman"/>
                <w:sz w:val="24"/>
              </w:rPr>
            </w:pPr>
            <w:r>
              <w:rPr>
                <w:rFonts w:hint="eastAsia" w:ascii="Times New Roman"/>
                <w:sz w:val="24"/>
              </w:rPr>
              <w:t>3</w:t>
            </w:r>
            <w:r>
              <w:rPr>
                <w:rFonts w:ascii="Times New Roman"/>
                <w:sz w:val="24"/>
              </w:rPr>
              <w:t>2</w:t>
            </w:r>
          </w:p>
        </w:tc>
        <w:tc>
          <w:tcPr>
            <w:tcW w:w="1097" w:type="dxa"/>
            <w:vAlign w:val="center"/>
          </w:tcPr>
          <w:p>
            <w:pPr>
              <w:pStyle w:val="10"/>
              <w:jc w:val="both"/>
              <w:rPr>
                <w:rFonts w:ascii="Times New Roman"/>
                <w:sz w:val="24"/>
              </w:rPr>
            </w:pPr>
            <w:r>
              <w:rPr>
                <w:rFonts w:hint="eastAsia" w:ascii="Times New Roman"/>
                <w:sz w:val="24"/>
              </w:rPr>
              <w:t>2</w:t>
            </w:r>
          </w:p>
        </w:tc>
        <w:tc>
          <w:tcPr>
            <w:tcW w:w="2343" w:type="dxa"/>
            <w:vAlign w:val="center"/>
          </w:tcPr>
          <w:p>
            <w:pPr>
              <w:pStyle w:val="10"/>
              <w:jc w:val="both"/>
              <w:rPr>
                <w:rFonts w:ascii="Times New Roman"/>
                <w:sz w:val="24"/>
              </w:rPr>
            </w:pPr>
            <w:r>
              <w:rPr>
                <w:rFonts w:hint="eastAsia" w:ascii="Times New Roman"/>
                <w:sz w:val="24"/>
              </w:rPr>
              <w:t>曾孟佳，寇爱军</w:t>
            </w:r>
          </w:p>
        </w:tc>
        <w:tc>
          <w:tcPr>
            <w:tcW w:w="1299" w:type="dxa"/>
            <w:vAlign w:val="center"/>
          </w:tcPr>
          <w:p>
            <w:pPr>
              <w:pStyle w:val="10"/>
              <w:jc w:val="both"/>
              <w:rPr>
                <w:rFonts w:ascii="Times New Roman"/>
                <w:sz w:val="24"/>
              </w:rPr>
            </w:pPr>
            <w:r>
              <w:rPr>
                <w:rFonts w:hint="eastAsia" w:ascii="Times New Roman"/>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10"/>
              <w:jc w:val="both"/>
              <w:rPr>
                <w:rFonts w:ascii="Times New Roman"/>
                <w:sz w:val="24"/>
              </w:rPr>
            </w:pPr>
            <w:r>
              <w:rPr>
                <w:rFonts w:hint="eastAsia" w:ascii="Times New Roman"/>
                <w:sz w:val="24"/>
              </w:rPr>
              <w:t>数据库原理</w:t>
            </w:r>
          </w:p>
        </w:tc>
        <w:tc>
          <w:tcPr>
            <w:tcW w:w="1287" w:type="dxa"/>
            <w:vAlign w:val="center"/>
          </w:tcPr>
          <w:p>
            <w:pPr>
              <w:pStyle w:val="10"/>
              <w:jc w:val="both"/>
              <w:rPr>
                <w:rFonts w:ascii="Times New Roman"/>
                <w:sz w:val="24"/>
              </w:rPr>
            </w:pPr>
            <w:r>
              <w:rPr>
                <w:rFonts w:hint="eastAsia" w:ascii="Times New Roman"/>
                <w:sz w:val="24"/>
              </w:rPr>
              <w:t>6</w:t>
            </w:r>
            <w:r>
              <w:rPr>
                <w:rFonts w:ascii="Times New Roman"/>
                <w:sz w:val="24"/>
              </w:rPr>
              <w:t>4</w:t>
            </w:r>
          </w:p>
        </w:tc>
        <w:tc>
          <w:tcPr>
            <w:tcW w:w="1097" w:type="dxa"/>
            <w:vAlign w:val="center"/>
          </w:tcPr>
          <w:p>
            <w:pPr>
              <w:pStyle w:val="10"/>
              <w:jc w:val="both"/>
              <w:rPr>
                <w:rFonts w:ascii="Times New Roman"/>
                <w:sz w:val="24"/>
              </w:rPr>
            </w:pPr>
            <w:r>
              <w:rPr>
                <w:rFonts w:hint="eastAsia" w:ascii="Times New Roman"/>
                <w:sz w:val="24"/>
              </w:rPr>
              <w:t>4</w:t>
            </w:r>
          </w:p>
        </w:tc>
        <w:tc>
          <w:tcPr>
            <w:tcW w:w="2343" w:type="dxa"/>
            <w:vAlign w:val="center"/>
          </w:tcPr>
          <w:p>
            <w:pPr>
              <w:pStyle w:val="10"/>
              <w:jc w:val="both"/>
              <w:rPr>
                <w:rFonts w:ascii="Times New Roman"/>
                <w:sz w:val="24"/>
              </w:rPr>
            </w:pPr>
            <w:r>
              <w:rPr>
                <w:rFonts w:hint="eastAsia" w:ascii="Times New Roman"/>
                <w:sz w:val="24"/>
              </w:rPr>
              <w:t>申情，黄新成</w:t>
            </w:r>
          </w:p>
        </w:tc>
        <w:tc>
          <w:tcPr>
            <w:tcW w:w="1299" w:type="dxa"/>
            <w:vAlign w:val="center"/>
          </w:tcPr>
          <w:p>
            <w:pPr>
              <w:pStyle w:val="10"/>
              <w:jc w:val="both"/>
              <w:rPr>
                <w:rFonts w:ascii="Times New Roman"/>
                <w:sz w:val="24"/>
              </w:rPr>
            </w:pPr>
            <w:r>
              <w:rPr>
                <w:rFonts w:hint="eastAsia" w:ascii="Times New Roman"/>
                <w:sz w:val="24"/>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3548" w:type="dxa"/>
            <w:vAlign w:val="center"/>
          </w:tcPr>
          <w:p>
            <w:pPr>
              <w:pStyle w:val="10"/>
              <w:jc w:val="both"/>
              <w:rPr>
                <w:rFonts w:ascii="Times New Roman"/>
                <w:sz w:val="24"/>
              </w:rPr>
            </w:pPr>
            <w:r>
              <w:rPr>
                <w:rFonts w:hint="eastAsia" w:ascii="Times New Roman"/>
                <w:sz w:val="24"/>
              </w:rPr>
              <w:t>操作系统</w:t>
            </w:r>
          </w:p>
        </w:tc>
        <w:tc>
          <w:tcPr>
            <w:tcW w:w="1287" w:type="dxa"/>
            <w:vAlign w:val="center"/>
          </w:tcPr>
          <w:p>
            <w:pPr>
              <w:pStyle w:val="10"/>
              <w:jc w:val="both"/>
              <w:rPr>
                <w:rFonts w:ascii="Times New Roman"/>
                <w:sz w:val="24"/>
              </w:rPr>
            </w:pPr>
            <w:r>
              <w:rPr>
                <w:rFonts w:hint="eastAsia" w:ascii="Times New Roman"/>
                <w:sz w:val="24"/>
              </w:rPr>
              <w:t>4</w:t>
            </w:r>
            <w:r>
              <w:rPr>
                <w:rFonts w:ascii="Times New Roman"/>
                <w:sz w:val="24"/>
              </w:rPr>
              <w:t>8</w:t>
            </w:r>
          </w:p>
        </w:tc>
        <w:tc>
          <w:tcPr>
            <w:tcW w:w="1097" w:type="dxa"/>
            <w:vAlign w:val="center"/>
          </w:tcPr>
          <w:p>
            <w:pPr>
              <w:pStyle w:val="10"/>
              <w:jc w:val="both"/>
              <w:rPr>
                <w:rFonts w:ascii="Times New Roman"/>
                <w:sz w:val="24"/>
              </w:rPr>
            </w:pPr>
            <w:r>
              <w:rPr>
                <w:rFonts w:hint="eastAsia" w:ascii="Times New Roman"/>
                <w:sz w:val="24"/>
              </w:rPr>
              <w:t>3</w:t>
            </w:r>
          </w:p>
        </w:tc>
        <w:tc>
          <w:tcPr>
            <w:tcW w:w="2343" w:type="dxa"/>
            <w:vAlign w:val="center"/>
          </w:tcPr>
          <w:p>
            <w:pPr>
              <w:pStyle w:val="10"/>
              <w:jc w:val="both"/>
              <w:rPr>
                <w:rFonts w:ascii="Times New Roman"/>
                <w:sz w:val="24"/>
              </w:rPr>
            </w:pPr>
            <w:r>
              <w:rPr>
                <w:rFonts w:hint="eastAsia" w:ascii="Times New Roman"/>
                <w:sz w:val="24"/>
              </w:rPr>
              <w:t>李祖欣，孙文学</w:t>
            </w:r>
          </w:p>
        </w:tc>
        <w:tc>
          <w:tcPr>
            <w:tcW w:w="1299" w:type="dxa"/>
            <w:vAlign w:val="center"/>
          </w:tcPr>
          <w:p>
            <w:pPr>
              <w:pStyle w:val="10"/>
              <w:jc w:val="both"/>
              <w:rPr>
                <w:rFonts w:ascii="Times New Roman"/>
                <w:sz w:val="24"/>
              </w:rPr>
            </w:pPr>
            <w:r>
              <w:rPr>
                <w:rFonts w:hint="eastAsia" w:ascii="Times New Roman"/>
                <w:sz w:val="24"/>
              </w:rPr>
              <w:t>6</w:t>
            </w:r>
          </w:p>
        </w:tc>
      </w:tr>
    </w:tbl>
    <w:p>
      <w:pPr>
        <w:rPr>
          <w:rFonts w:ascii="Times New Roman"/>
          <w:sz w:val="24"/>
        </w:rPr>
        <w:sectPr>
          <w:headerReference r:id="rId4" w:type="default"/>
          <w:pgSz w:w="11910" w:h="16840"/>
          <w:pgMar w:top="1760" w:right="660" w:bottom="280" w:left="1200" w:header="1409" w:footer="0" w:gutter="0"/>
          <w:cols w:space="720" w:num="1"/>
        </w:sectPr>
      </w:pPr>
    </w:p>
    <w:p>
      <w:pPr>
        <w:pStyle w:val="2"/>
        <w:spacing w:line="400" w:lineRule="exact"/>
        <w:ind w:left="20"/>
        <w:jc w:val="center"/>
        <w:rPr>
          <w:b/>
          <w:bCs/>
        </w:rPr>
      </w:pPr>
      <w:r>
        <w:rPr>
          <w:rFonts w:hint="eastAsia"/>
          <w:b/>
          <w:bCs/>
          <w:lang w:val="en-US"/>
        </w:rPr>
        <w:t>5.</w:t>
      </w:r>
      <w:r>
        <w:rPr>
          <w:b/>
          <w:bCs/>
        </w:rPr>
        <w:t>专业主要带头人简介</w:t>
      </w:r>
    </w:p>
    <w:p>
      <w:pPr>
        <w:pStyle w:val="2"/>
        <w:spacing w:line="400" w:lineRule="exact"/>
        <w:ind w:left="20"/>
        <w:jc w:val="center"/>
        <w:rPr>
          <w:color w:val="FF0000"/>
          <w:sz w:val="28"/>
          <w:szCs w:val="28"/>
        </w:rPr>
      </w:pPr>
    </w:p>
    <w:tbl>
      <w:tblPr>
        <w:tblStyle w:val="5"/>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960" w:type="dxa"/>
            <w:vAlign w:val="center"/>
          </w:tcPr>
          <w:p>
            <w:pPr>
              <w:pStyle w:val="10"/>
              <w:spacing w:before="14" w:line="306" w:lineRule="exact"/>
              <w:ind w:left="239"/>
              <w:jc w:val="center"/>
              <w:rPr>
                <w:sz w:val="24"/>
              </w:rPr>
            </w:pPr>
            <w:r>
              <w:rPr>
                <w:sz w:val="24"/>
              </w:rPr>
              <w:t>姓名</w:t>
            </w:r>
          </w:p>
        </w:tc>
        <w:tc>
          <w:tcPr>
            <w:tcW w:w="1438" w:type="dxa"/>
            <w:vAlign w:val="center"/>
          </w:tcPr>
          <w:p>
            <w:pPr>
              <w:pStyle w:val="10"/>
              <w:jc w:val="center"/>
              <w:rPr>
                <w:rFonts w:ascii="Times New Roman"/>
                <w:sz w:val="24"/>
              </w:rPr>
            </w:pPr>
            <w:r>
              <w:rPr>
                <w:rFonts w:ascii="Times New Roman"/>
                <w:sz w:val="24"/>
              </w:rPr>
              <w:t>李祖欣</w:t>
            </w:r>
          </w:p>
        </w:tc>
        <w:tc>
          <w:tcPr>
            <w:tcW w:w="1246" w:type="dxa"/>
            <w:gridSpan w:val="2"/>
            <w:vAlign w:val="center"/>
          </w:tcPr>
          <w:p>
            <w:pPr>
              <w:pStyle w:val="10"/>
              <w:spacing w:before="14" w:line="306" w:lineRule="exact"/>
              <w:ind w:left="381"/>
              <w:jc w:val="both"/>
              <w:rPr>
                <w:sz w:val="24"/>
              </w:rPr>
            </w:pPr>
            <w:r>
              <w:rPr>
                <w:sz w:val="24"/>
              </w:rPr>
              <w:t>性别</w:t>
            </w:r>
          </w:p>
        </w:tc>
        <w:tc>
          <w:tcPr>
            <w:tcW w:w="879" w:type="dxa"/>
            <w:vAlign w:val="center"/>
          </w:tcPr>
          <w:p>
            <w:pPr>
              <w:pStyle w:val="10"/>
              <w:jc w:val="center"/>
              <w:rPr>
                <w:rFonts w:ascii="Times New Roman"/>
                <w:sz w:val="24"/>
              </w:rPr>
            </w:pPr>
            <w:r>
              <w:rPr>
                <w:rFonts w:ascii="Times New Roman"/>
                <w:sz w:val="24"/>
              </w:rPr>
              <w:t>男</w:t>
            </w:r>
          </w:p>
        </w:tc>
        <w:tc>
          <w:tcPr>
            <w:tcW w:w="1720" w:type="dxa"/>
            <w:gridSpan w:val="2"/>
            <w:vAlign w:val="center"/>
          </w:tcPr>
          <w:p>
            <w:pPr>
              <w:pStyle w:val="10"/>
              <w:spacing w:before="14" w:line="306" w:lineRule="exact"/>
              <w:ind w:left="138"/>
              <w:jc w:val="center"/>
              <w:rPr>
                <w:sz w:val="24"/>
              </w:rPr>
            </w:pPr>
            <w:r>
              <w:rPr>
                <w:sz w:val="24"/>
              </w:rPr>
              <w:t>专业技术职务</w:t>
            </w:r>
          </w:p>
        </w:tc>
        <w:tc>
          <w:tcPr>
            <w:tcW w:w="1112" w:type="dxa"/>
            <w:gridSpan w:val="2"/>
            <w:vAlign w:val="center"/>
          </w:tcPr>
          <w:p>
            <w:pPr>
              <w:pStyle w:val="10"/>
              <w:jc w:val="center"/>
              <w:rPr>
                <w:rFonts w:ascii="Times New Roman"/>
                <w:sz w:val="24"/>
              </w:rPr>
            </w:pPr>
            <w:r>
              <w:rPr>
                <w:rFonts w:ascii="Times New Roman"/>
                <w:sz w:val="24"/>
              </w:rPr>
              <w:t>教授</w:t>
            </w:r>
          </w:p>
        </w:tc>
        <w:tc>
          <w:tcPr>
            <w:tcW w:w="1229" w:type="dxa"/>
            <w:vAlign w:val="center"/>
          </w:tcPr>
          <w:p>
            <w:pPr>
              <w:pStyle w:val="10"/>
              <w:spacing w:before="14" w:line="306" w:lineRule="exact"/>
              <w:ind w:left="131"/>
              <w:jc w:val="center"/>
              <w:rPr>
                <w:sz w:val="24"/>
              </w:rPr>
            </w:pPr>
            <w:r>
              <w:rPr>
                <w:sz w:val="24"/>
              </w:rPr>
              <w:t>行政职务</w:t>
            </w:r>
          </w:p>
        </w:tc>
        <w:tc>
          <w:tcPr>
            <w:tcW w:w="992" w:type="dxa"/>
            <w:vAlign w:val="center"/>
          </w:tcPr>
          <w:p>
            <w:pPr>
              <w:pStyle w:val="10"/>
              <w:jc w:val="center"/>
              <w:rPr>
                <w:rFonts w:ascii="Times New Roman"/>
                <w:sz w:val="24"/>
              </w:rPr>
            </w:pPr>
            <w:r>
              <w:rPr>
                <w:rFonts w:ascii="Times New Roman"/>
                <w:sz w:val="24"/>
              </w:rPr>
              <w:t>副</w:t>
            </w:r>
            <w:r>
              <w:rPr>
                <w:rFonts w:hint="eastAsia" w:ascii="Times New Roman"/>
                <w:sz w:val="24"/>
                <w:lang w:eastAsia="zh-CN"/>
              </w:rPr>
              <w:t>校</w:t>
            </w:r>
            <w:r>
              <w:rPr>
                <w:rFonts w:ascii="Times New Roman"/>
                <w:sz w:val="24"/>
              </w:rPr>
              <w:t>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960" w:type="dxa"/>
            <w:vAlign w:val="center"/>
          </w:tcPr>
          <w:p>
            <w:pPr>
              <w:pStyle w:val="10"/>
              <w:spacing w:line="307" w:lineRule="exact"/>
              <w:ind w:left="99" w:right="90"/>
              <w:jc w:val="center"/>
              <w:rPr>
                <w:sz w:val="24"/>
              </w:rPr>
            </w:pPr>
            <w:r>
              <w:rPr>
                <w:sz w:val="24"/>
              </w:rPr>
              <w:t>拟承担</w:t>
            </w:r>
          </w:p>
          <w:p>
            <w:pPr>
              <w:pStyle w:val="10"/>
              <w:spacing w:before="4" w:line="292" w:lineRule="exact"/>
              <w:ind w:left="99" w:right="90"/>
              <w:jc w:val="center"/>
              <w:rPr>
                <w:sz w:val="24"/>
              </w:rPr>
            </w:pPr>
            <w:r>
              <w:rPr>
                <w:sz w:val="24"/>
              </w:rPr>
              <w:t>课程</w:t>
            </w:r>
          </w:p>
        </w:tc>
        <w:tc>
          <w:tcPr>
            <w:tcW w:w="3563" w:type="dxa"/>
            <w:gridSpan w:val="4"/>
            <w:vAlign w:val="center"/>
          </w:tcPr>
          <w:p>
            <w:pPr>
              <w:pStyle w:val="10"/>
              <w:jc w:val="center"/>
              <w:rPr>
                <w:rFonts w:ascii="Times New Roman"/>
                <w:sz w:val="24"/>
              </w:rPr>
            </w:pPr>
            <w:r>
              <w:rPr>
                <w:rFonts w:hint="eastAsia" w:ascii="Times New Roman"/>
                <w:sz w:val="24"/>
              </w:rPr>
              <w:t>人机交互的软件工程方法</w:t>
            </w:r>
          </w:p>
        </w:tc>
        <w:tc>
          <w:tcPr>
            <w:tcW w:w="1720" w:type="dxa"/>
            <w:gridSpan w:val="2"/>
            <w:vAlign w:val="center"/>
          </w:tcPr>
          <w:p>
            <w:pPr>
              <w:pStyle w:val="10"/>
              <w:spacing w:before="155"/>
              <w:ind w:left="138"/>
              <w:jc w:val="center"/>
              <w:rPr>
                <w:sz w:val="24"/>
              </w:rPr>
            </w:pPr>
            <w:r>
              <w:rPr>
                <w:sz w:val="24"/>
              </w:rPr>
              <w:t>现在所在单位</w:t>
            </w:r>
          </w:p>
        </w:tc>
        <w:tc>
          <w:tcPr>
            <w:tcW w:w="3333" w:type="dxa"/>
            <w:gridSpan w:val="4"/>
            <w:vAlign w:val="center"/>
          </w:tcPr>
          <w:p>
            <w:pPr>
              <w:pStyle w:val="10"/>
              <w:jc w:val="center"/>
              <w:rPr>
                <w:rFonts w:ascii="Times New Roman"/>
                <w:sz w:val="24"/>
              </w:rPr>
            </w:pPr>
            <w:r>
              <w:rPr>
                <w:rFonts w:ascii="Times New Roman"/>
                <w:sz w:val="24"/>
              </w:rPr>
              <w:t>湖州学院理工学院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2655" w:type="dxa"/>
            <w:gridSpan w:val="3"/>
            <w:vAlign w:val="center"/>
          </w:tcPr>
          <w:p>
            <w:pPr>
              <w:pStyle w:val="10"/>
              <w:spacing w:line="307" w:lineRule="exact"/>
              <w:ind w:left="107"/>
              <w:jc w:val="center"/>
              <w:rPr>
                <w:sz w:val="24"/>
              </w:rPr>
            </w:pPr>
            <w:r>
              <w:rPr>
                <w:sz w:val="24"/>
              </w:rPr>
              <w:t>最后学历毕业时间、</w:t>
            </w:r>
          </w:p>
          <w:p>
            <w:pPr>
              <w:pStyle w:val="10"/>
              <w:spacing w:before="4" w:line="292" w:lineRule="exact"/>
              <w:ind w:left="777"/>
              <w:jc w:val="both"/>
              <w:rPr>
                <w:sz w:val="24"/>
              </w:rPr>
            </w:pPr>
            <w:r>
              <w:rPr>
                <w:sz w:val="24"/>
              </w:rPr>
              <w:t>学校、专业</w:t>
            </w:r>
          </w:p>
        </w:tc>
        <w:tc>
          <w:tcPr>
            <w:tcW w:w="6921" w:type="dxa"/>
            <w:gridSpan w:val="8"/>
            <w:vAlign w:val="center"/>
          </w:tcPr>
          <w:p>
            <w:pPr>
              <w:pStyle w:val="10"/>
              <w:jc w:val="center"/>
              <w:rPr>
                <w:rFonts w:hint="eastAsia" w:ascii="Times New Roman" w:eastAsia="宋体"/>
                <w:sz w:val="24"/>
                <w:lang w:eastAsia="zh-CN"/>
              </w:rPr>
            </w:pPr>
            <w:r>
              <w:rPr>
                <w:rFonts w:hint="eastAsia" w:ascii="Times New Roman"/>
                <w:sz w:val="24"/>
                <w:lang w:eastAsia="zh-CN"/>
              </w:rPr>
              <w:t>工学博士</w:t>
            </w:r>
            <w:r>
              <w:rPr>
                <w:rFonts w:ascii="Times New Roman"/>
                <w:sz w:val="24"/>
              </w:rPr>
              <w:t>，</w:t>
            </w:r>
            <w:r>
              <w:rPr>
                <w:rFonts w:hint="eastAsia" w:ascii="Times New Roman"/>
                <w:sz w:val="24"/>
              </w:rPr>
              <w:t>2008</w:t>
            </w:r>
            <w:r>
              <w:rPr>
                <w:rFonts w:hint="eastAsia" w:ascii="Times New Roman"/>
                <w:sz w:val="24"/>
                <w:lang w:eastAsia="zh-CN"/>
              </w:rPr>
              <w:t>年</w:t>
            </w:r>
            <w:r>
              <w:rPr>
                <w:rFonts w:hint="eastAsia" w:ascii="Times New Roman"/>
                <w:sz w:val="24"/>
                <w:lang w:val="en-US" w:eastAsia="zh-CN"/>
              </w:rPr>
              <w:t>6月</w:t>
            </w:r>
            <w:r>
              <w:rPr>
                <w:rFonts w:hint="eastAsia" w:ascii="Times New Roman"/>
                <w:sz w:val="24"/>
              </w:rPr>
              <w:t>，浙江工业大学，控制理论与控制工程</w:t>
            </w:r>
            <w:r>
              <w:rPr>
                <w:rFonts w:hint="eastAsia" w:ascii="Times New Roman"/>
                <w:sz w:val="24"/>
                <w:lang w:eastAsia="zh-CN"/>
              </w:rPr>
              <w:t>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2655" w:type="dxa"/>
            <w:gridSpan w:val="3"/>
            <w:vAlign w:val="center"/>
          </w:tcPr>
          <w:p>
            <w:pPr>
              <w:pStyle w:val="10"/>
              <w:spacing w:before="158"/>
              <w:ind w:left="606"/>
              <w:jc w:val="both"/>
              <w:rPr>
                <w:sz w:val="24"/>
              </w:rPr>
            </w:pPr>
            <w:r>
              <w:rPr>
                <w:sz w:val="24"/>
              </w:rPr>
              <w:t>主要研究方向</w:t>
            </w:r>
          </w:p>
        </w:tc>
        <w:tc>
          <w:tcPr>
            <w:tcW w:w="6921" w:type="dxa"/>
            <w:gridSpan w:val="8"/>
            <w:vAlign w:val="center"/>
          </w:tcPr>
          <w:p>
            <w:pPr>
              <w:pStyle w:val="10"/>
              <w:jc w:val="center"/>
              <w:rPr>
                <w:rFonts w:ascii="Times New Roman"/>
                <w:sz w:val="24"/>
              </w:rPr>
            </w:pPr>
            <w:r>
              <w:rPr>
                <w:rFonts w:ascii="Times New Roman"/>
                <w:sz w:val="24"/>
              </w:rPr>
              <w:t>网络化感知与控制、装备自动化系统的集成技术、</w:t>
            </w:r>
            <w:r>
              <w:rPr>
                <w:rFonts w:hint="eastAsia" w:ascii="Times New Roman"/>
                <w:sz w:val="24"/>
              </w:rPr>
              <w:t>智能嵌入式系统</w:t>
            </w:r>
            <w:r>
              <w:rPr>
                <w:rFonts w:ascii="Times New Roman"/>
                <w:sz w:val="24"/>
              </w:rPr>
              <w:t>及其应用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10"/>
              <w:spacing w:line="244" w:lineRule="auto"/>
              <w:ind w:left="126" w:right="117"/>
              <w:jc w:val="center"/>
              <w:rPr>
                <w:sz w:val="24"/>
              </w:rPr>
            </w:pPr>
            <w:r>
              <w:rPr>
                <w:sz w:val="24"/>
              </w:rPr>
              <w:t>从事教育教学改革研究及获奖情况（含教改项目、研究论文、慕课、</w:t>
            </w:r>
          </w:p>
          <w:p>
            <w:pPr>
              <w:pStyle w:val="10"/>
              <w:spacing w:line="287" w:lineRule="exact"/>
              <w:ind w:left="846"/>
              <w:jc w:val="both"/>
              <w:rPr>
                <w:sz w:val="24"/>
              </w:rPr>
            </w:pPr>
            <w:r>
              <w:rPr>
                <w:sz w:val="24"/>
              </w:rPr>
              <w:t>教材等）</w:t>
            </w:r>
          </w:p>
        </w:tc>
        <w:tc>
          <w:tcPr>
            <w:tcW w:w="6921" w:type="dxa"/>
            <w:gridSpan w:val="8"/>
            <w:vAlign w:val="center"/>
          </w:tcPr>
          <w:p>
            <w:pPr>
              <w:pStyle w:val="10"/>
              <w:jc w:val="center"/>
            </w:pPr>
            <w:r>
              <w:t>湖州师范学院—南太湖高新技术产业园工程实践教育基地, “十三五”省级大学生校外实践教育基地, 负责人, 浙教办函[2019]311 号, 2019</w:t>
            </w:r>
            <w:r>
              <w:rPr>
                <w:rFonts w:hint="eastAsia"/>
              </w:rPr>
              <w:t>.</w:t>
            </w:r>
            <w:r>
              <w:t>10</w:t>
            </w:r>
            <w:r>
              <w:rPr>
                <w:rFonts w:hint="eastAsia"/>
              </w:rPr>
              <w:t>.</w:t>
            </w:r>
            <w:r>
              <w:t>29</w:t>
            </w:r>
          </w:p>
          <w:p>
            <w:pPr>
              <w:pStyle w:val="10"/>
              <w:jc w:val="center"/>
              <w:rPr>
                <w:rFonts w:ascii="Times New Roman"/>
                <w:sz w:val="24"/>
              </w:rPr>
            </w:pPr>
            <w:r>
              <w:t>基于开放式工程项目化的单片机教学模式改革与实践, 浙江省2015年度高等教育课堂教学改革项目(kg2015408), 浙教办高教[2015]65号, 主持, 1/5, 2015.9-2017.9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655" w:type="dxa"/>
            <w:gridSpan w:val="3"/>
            <w:vAlign w:val="center"/>
          </w:tcPr>
          <w:p>
            <w:pPr>
              <w:pStyle w:val="10"/>
              <w:ind w:left="606"/>
              <w:jc w:val="center"/>
              <w:rPr>
                <w:sz w:val="24"/>
              </w:rPr>
            </w:pPr>
            <w:r>
              <w:rPr>
                <w:sz w:val="24"/>
              </w:rPr>
              <w:t>从事科学研究</w:t>
            </w:r>
          </w:p>
          <w:p>
            <w:pPr>
              <w:pStyle w:val="10"/>
              <w:spacing w:before="4" w:line="292" w:lineRule="exact"/>
              <w:ind w:left="726"/>
              <w:jc w:val="center"/>
              <w:rPr>
                <w:sz w:val="24"/>
              </w:rPr>
            </w:pPr>
            <w:r>
              <w:rPr>
                <w:sz w:val="24"/>
              </w:rPr>
              <w:t>及获奖情况</w:t>
            </w:r>
          </w:p>
        </w:tc>
        <w:tc>
          <w:tcPr>
            <w:tcW w:w="6921" w:type="dxa"/>
            <w:gridSpan w:val="8"/>
            <w:vAlign w:val="center"/>
          </w:tcPr>
          <w:p>
            <w:pPr>
              <w:pStyle w:val="10"/>
              <w:jc w:val="center"/>
              <w:rPr>
                <w:rFonts w:ascii="Times New Roman"/>
                <w:sz w:val="24"/>
              </w:rPr>
            </w:pPr>
            <w:r>
              <w:t>2018.7 工业园区污水处理管控一体化系统, 2017年度中国石油和化工自动化行业科技进步奖二等奖, 5/10</w:t>
            </w:r>
            <w:r>
              <w:rPr>
                <w:rFonts w:hint="eastAsia"/>
              </w:rPr>
              <w:t xml:space="preserve"> </w:t>
            </w:r>
            <w:r>
              <w:t>中国石油和化工自动化应用协会, 2018.7.5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trPr>
        <w:tc>
          <w:tcPr>
            <w:tcW w:w="2655" w:type="dxa"/>
            <w:gridSpan w:val="3"/>
            <w:vAlign w:val="center"/>
          </w:tcPr>
          <w:p>
            <w:pPr>
              <w:pStyle w:val="10"/>
              <w:spacing w:line="307" w:lineRule="exact"/>
              <w:ind w:left="107" w:right="98"/>
              <w:jc w:val="center"/>
              <w:rPr>
                <w:sz w:val="24"/>
              </w:rPr>
            </w:pPr>
            <w:r>
              <w:rPr>
                <w:sz w:val="24"/>
              </w:rPr>
              <w:t>近三年获得教学</w:t>
            </w:r>
          </w:p>
          <w:p>
            <w:pPr>
              <w:pStyle w:val="10"/>
              <w:spacing w:line="307" w:lineRule="exact"/>
              <w:ind w:left="107" w:right="98"/>
              <w:jc w:val="center"/>
              <w:rPr>
                <w:sz w:val="24"/>
              </w:rPr>
            </w:pPr>
            <w:r>
              <w:rPr>
                <w:sz w:val="24"/>
              </w:rPr>
              <w:t>研究经费（万元）</w:t>
            </w:r>
          </w:p>
        </w:tc>
        <w:tc>
          <w:tcPr>
            <w:tcW w:w="2306" w:type="dxa"/>
            <w:gridSpan w:val="3"/>
            <w:vAlign w:val="center"/>
          </w:tcPr>
          <w:p>
            <w:pPr>
              <w:pStyle w:val="10"/>
              <w:jc w:val="center"/>
              <w:rPr>
                <w:rFonts w:ascii="Times New Roman"/>
                <w:sz w:val="24"/>
              </w:rPr>
            </w:pPr>
            <w:r>
              <w:rPr>
                <w:rFonts w:hint="eastAsia" w:ascii="Times New Roman"/>
                <w:sz w:val="24"/>
              </w:rPr>
              <w:t>15</w:t>
            </w:r>
          </w:p>
        </w:tc>
        <w:tc>
          <w:tcPr>
            <w:tcW w:w="2305" w:type="dxa"/>
            <w:gridSpan w:val="2"/>
            <w:vAlign w:val="center"/>
          </w:tcPr>
          <w:p>
            <w:pPr>
              <w:pStyle w:val="10"/>
              <w:spacing w:line="307" w:lineRule="exact"/>
              <w:ind w:left="106"/>
              <w:jc w:val="center"/>
              <w:rPr>
                <w:sz w:val="24"/>
              </w:rPr>
            </w:pPr>
            <w:r>
              <w:rPr>
                <w:sz w:val="24"/>
              </w:rPr>
              <w:t>近三年获得科学</w:t>
            </w:r>
          </w:p>
          <w:p>
            <w:pPr>
              <w:pStyle w:val="10"/>
              <w:spacing w:line="307" w:lineRule="exact"/>
              <w:ind w:left="106"/>
              <w:jc w:val="center"/>
              <w:rPr>
                <w:sz w:val="24"/>
              </w:rPr>
            </w:pPr>
            <w:r>
              <w:rPr>
                <w:sz w:val="24"/>
              </w:rPr>
              <w:t>研究经费（万元）</w:t>
            </w:r>
          </w:p>
        </w:tc>
        <w:tc>
          <w:tcPr>
            <w:tcW w:w="2310" w:type="dxa"/>
            <w:gridSpan w:val="3"/>
          </w:tcPr>
          <w:p>
            <w:pPr>
              <w:pStyle w:val="10"/>
              <w:jc w:val="center"/>
              <w:rPr>
                <w:rFonts w:ascii="Times New Roman"/>
                <w:sz w:val="24"/>
              </w:rPr>
            </w:pPr>
          </w:p>
          <w:p>
            <w:pPr>
              <w:pStyle w:val="10"/>
              <w:jc w:val="center"/>
              <w:rPr>
                <w:rFonts w:ascii="Times New Roman"/>
                <w:sz w:val="24"/>
              </w:rPr>
            </w:pPr>
            <w:r>
              <w:rPr>
                <w:rFonts w:hint="eastAsia" w:ascii="Times New Roman"/>
                <w:sz w:val="24"/>
              </w:rPr>
              <w:t>39.93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2655" w:type="dxa"/>
            <w:gridSpan w:val="3"/>
            <w:vAlign w:val="center"/>
          </w:tcPr>
          <w:p>
            <w:pPr>
              <w:pStyle w:val="10"/>
              <w:spacing w:line="307" w:lineRule="exact"/>
              <w:ind w:left="107" w:right="98"/>
              <w:jc w:val="center"/>
              <w:rPr>
                <w:sz w:val="24"/>
              </w:rPr>
            </w:pPr>
            <w:r>
              <w:rPr>
                <w:sz w:val="24"/>
              </w:rPr>
              <w:t>近三年给本科生授课</w:t>
            </w:r>
          </w:p>
          <w:p>
            <w:pPr>
              <w:pStyle w:val="10"/>
              <w:spacing w:before="4" w:line="292" w:lineRule="exact"/>
              <w:ind w:left="106" w:right="98"/>
              <w:jc w:val="center"/>
              <w:rPr>
                <w:sz w:val="24"/>
              </w:rPr>
            </w:pPr>
            <w:r>
              <w:rPr>
                <w:sz w:val="24"/>
              </w:rPr>
              <w:t>课程及学时数</w:t>
            </w:r>
          </w:p>
        </w:tc>
        <w:tc>
          <w:tcPr>
            <w:tcW w:w="2306" w:type="dxa"/>
            <w:gridSpan w:val="3"/>
            <w:vAlign w:val="center"/>
          </w:tcPr>
          <w:p>
            <w:pPr>
              <w:pStyle w:val="10"/>
              <w:jc w:val="center"/>
              <w:rPr>
                <w:rFonts w:ascii="Times New Roman"/>
                <w:sz w:val="24"/>
              </w:rPr>
            </w:pPr>
            <w:r>
              <w:rPr>
                <w:rFonts w:hint="eastAsia" w:ascii="Times New Roman"/>
                <w:sz w:val="24"/>
              </w:rPr>
              <w:t>单片机原理与应用</w:t>
            </w:r>
          </w:p>
          <w:p>
            <w:pPr>
              <w:pStyle w:val="10"/>
              <w:jc w:val="center"/>
              <w:rPr>
                <w:rFonts w:ascii="Times New Roman"/>
                <w:sz w:val="24"/>
              </w:rPr>
            </w:pPr>
            <w:r>
              <w:rPr>
                <w:rFonts w:hint="eastAsia" w:ascii="Times New Roman"/>
                <w:sz w:val="24"/>
              </w:rPr>
              <w:t>144</w:t>
            </w:r>
          </w:p>
        </w:tc>
        <w:tc>
          <w:tcPr>
            <w:tcW w:w="2305" w:type="dxa"/>
            <w:gridSpan w:val="2"/>
            <w:vAlign w:val="center"/>
          </w:tcPr>
          <w:p>
            <w:pPr>
              <w:pStyle w:val="10"/>
              <w:spacing w:line="307" w:lineRule="exact"/>
              <w:ind w:left="106"/>
              <w:jc w:val="center"/>
              <w:rPr>
                <w:sz w:val="24"/>
              </w:rPr>
            </w:pPr>
            <w:r>
              <w:rPr>
                <w:sz w:val="24"/>
              </w:rPr>
              <w:t>近三年指导本科</w:t>
            </w:r>
          </w:p>
          <w:p>
            <w:pPr>
              <w:pStyle w:val="10"/>
              <w:spacing w:line="307" w:lineRule="exact"/>
              <w:ind w:left="106"/>
              <w:jc w:val="center"/>
              <w:rPr>
                <w:sz w:val="24"/>
              </w:rPr>
            </w:pPr>
            <w:r>
              <w:rPr>
                <w:sz w:val="24"/>
              </w:rPr>
              <w:t>毕业设计（人次）</w:t>
            </w:r>
          </w:p>
        </w:tc>
        <w:tc>
          <w:tcPr>
            <w:tcW w:w="2310" w:type="dxa"/>
            <w:gridSpan w:val="3"/>
          </w:tcPr>
          <w:p>
            <w:pPr>
              <w:pStyle w:val="10"/>
              <w:rPr>
                <w:rFonts w:ascii="Times New Roman"/>
                <w:sz w:val="24"/>
              </w:rPr>
            </w:pPr>
          </w:p>
          <w:p>
            <w:pPr>
              <w:pStyle w:val="10"/>
              <w:rPr>
                <w:rFonts w:ascii="Times New Roman"/>
                <w:sz w:val="24"/>
              </w:rPr>
            </w:pPr>
          </w:p>
          <w:p>
            <w:pPr>
              <w:pStyle w:val="10"/>
              <w:jc w:val="center"/>
              <w:rPr>
                <w:rFonts w:ascii="Times New Roman"/>
                <w:sz w:val="24"/>
              </w:rPr>
            </w:pPr>
            <w:r>
              <w:rPr>
                <w:rFonts w:hint="eastAsia" w:ascii="Times New Roman"/>
                <w:sz w:val="24"/>
              </w:rPr>
              <w:t>8</w:t>
            </w:r>
          </w:p>
        </w:tc>
      </w:tr>
    </w:tbl>
    <w:p>
      <w:pPr>
        <w:widowControl/>
        <w:autoSpaceDE/>
        <w:autoSpaceDN/>
        <w:rPr>
          <w:rFonts w:ascii="黑体" w:hAnsi="黑体" w:eastAsia="黑体" w:cs="黑体"/>
          <w:color w:val="FF0000"/>
          <w:sz w:val="28"/>
          <w:szCs w:val="28"/>
        </w:rPr>
      </w:pPr>
      <w:r>
        <w:rPr>
          <w:color w:val="FF0000"/>
          <w:sz w:val="28"/>
          <w:szCs w:val="28"/>
        </w:rPr>
        <w:br w:type="page"/>
      </w:r>
    </w:p>
    <w:p>
      <w:pPr>
        <w:pStyle w:val="2"/>
        <w:spacing w:line="400" w:lineRule="exact"/>
        <w:ind w:left="20"/>
        <w:jc w:val="center"/>
        <w:rPr>
          <w:b/>
          <w:bCs/>
        </w:rPr>
      </w:pPr>
      <w:r>
        <w:rPr>
          <w:rFonts w:hint="eastAsia"/>
          <w:b/>
          <w:bCs/>
          <w:lang w:val="en-US"/>
        </w:rPr>
        <w:t>5.</w:t>
      </w:r>
      <w:r>
        <w:rPr>
          <w:b/>
          <w:bCs/>
        </w:rPr>
        <w:t>专业主要带头人简介</w:t>
      </w:r>
    </w:p>
    <w:p>
      <w:pPr>
        <w:pStyle w:val="2"/>
        <w:spacing w:line="400" w:lineRule="exact"/>
        <w:ind w:left="20"/>
        <w:jc w:val="center"/>
        <w:rPr>
          <w:b/>
          <w:bCs/>
        </w:rPr>
      </w:pPr>
    </w:p>
    <w:tbl>
      <w:tblPr>
        <w:tblStyle w:val="5"/>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438"/>
        <w:gridCol w:w="1282"/>
        <w:gridCol w:w="1023"/>
        <w:gridCol w:w="89"/>
        <w:gridCol w:w="1229"/>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960" w:type="dxa"/>
            <w:vAlign w:val="center"/>
          </w:tcPr>
          <w:p>
            <w:pPr>
              <w:pStyle w:val="10"/>
              <w:spacing w:before="14" w:line="306" w:lineRule="exact"/>
              <w:ind w:left="239"/>
              <w:jc w:val="center"/>
              <w:rPr>
                <w:sz w:val="24"/>
              </w:rPr>
            </w:pPr>
            <w:r>
              <w:rPr>
                <w:sz w:val="24"/>
              </w:rPr>
              <w:t>姓名</w:t>
            </w:r>
          </w:p>
        </w:tc>
        <w:tc>
          <w:tcPr>
            <w:tcW w:w="1438" w:type="dxa"/>
            <w:vAlign w:val="center"/>
          </w:tcPr>
          <w:p>
            <w:pPr>
              <w:pStyle w:val="10"/>
              <w:jc w:val="center"/>
              <w:rPr>
                <w:rFonts w:ascii="Times New Roman"/>
                <w:sz w:val="24"/>
              </w:rPr>
            </w:pPr>
            <w:r>
              <w:rPr>
                <w:rFonts w:hint="eastAsia" w:ascii="Times New Roman"/>
                <w:sz w:val="24"/>
              </w:rPr>
              <w:t>梅掌荣</w:t>
            </w:r>
          </w:p>
        </w:tc>
        <w:tc>
          <w:tcPr>
            <w:tcW w:w="1246" w:type="dxa"/>
            <w:gridSpan w:val="2"/>
            <w:vAlign w:val="center"/>
          </w:tcPr>
          <w:p>
            <w:pPr>
              <w:pStyle w:val="10"/>
              <w:spacing w:before="14" w:line="306" w:lineRule="exact"/>
              <w:ind w:left="381"/>
              <w:jc w:val="both"/>
              <w:rPr>
                <w:sz w:val="24"/>
              </w:rPr>
            </w:pPr>
            <w:r>
              <w:rPr>
                <w:sz w:val="24"/>
              </w:rPr>
              <w:t>性别</w:t>
            </w:r>
          </w:p>
        </w:tc>
        <w:tc>
          <w:tcPr>
            <w:tcW w:w="879" w:type="dxa"/>
            <w:vAlign w:val="center"/>
          </w:tcPr>
          <w:p>
            <w:pPr>
              <w:pStyle w:val="10"/>
              <w:jc w:val="center"/>
              <w:rPr>
                <w:rFonts w:ascii="Times New Roman"/>
                <w:sz w:val="24"/>
              </w:rPr>
            </w:pPr>
            <w:r>
              <w:rPr>
                <w:rFonts w:hint="eastAsia" w:ascii="Times New Roman"/>
                <w:sz w:val="24"/>
              </w:rPr>
              <w:t>男</w:t>
            </w:r>
          </w:p>
        </w:tc>
        <w:tc>
          <w:tcPr>
            <w:tcW w:w="1720" w:type="dxa"/>
            <w:gridSpan w:val="2"/>
            <w:vAlign w:val="center"/>
          </w:tcPr>
          <w:p>
            <w:pPr>
              <w:pStyle w:val="10"/>
              <w:spacing w:before="14" w:line="306" w:lineRule="exact"/>
              <w:ind w:left="138"/>
              <w:jc w:val="center"/>
              <w:rPr>
                <w:sz w:val="24"/>
              </w:rPr>
            </w:pPr>
            <w:r>
              <w:rPr>
                <w:sz w:val="24"/>
              </w:rPr>
              <w:t>专业技术职务</w:t>
            </w:r>
          </w:p>
        </w:tc>
        <w:tc>
          <w:tcPr>
            <w:tcW w:w="1112" w:type="dxa"/>
            <w:gridSpan w:val="2"/>
            <w:vAlign w:val="center"/>
          </w:tcPr>
          <w:p>
            <w:pPr>
              <w:pStyle w:val="10"/>
              <w:jc w:val="center"/>
              <w:rPr>
                <w:rFonts w:ascii="Times New Roman"/>
                <w:sz w:val="24"/>
              </w:rPr>
            </w:pPr>
            <w:r>
              <w:rPr>
                <w:rFonts w:hint="eastAsia" w:ascii="Times New Roman"/>
                <w:sz w:val="24"/>
              </w:rPr>
              <w:t>教授</w:t>
            </w:r>
          </w:p>
        </w:tc>
        <w:tc>
          <w:tcPr>
            <w:tcW w:w="1229" w:type="dxa"/>
            <w:vAlign w:val="center"/>
          </w:tcPr>
          <w:p>
            <w:pPr>
              <w:pStyle w:val="10"/>
              <w:spacing w:before="14" w:line="306" w:lineRule="exact"/>
              <w:ind w:left="131"/>
              <w:jc w:val="center"/>
              <w:rPr>
                <w:sz w:val="24"/>
              </w:rPr>
            </w:pPr>
            <w:r>
              <w:rPr>
                <w:sz w:val="24"/>
              </w:rPr>
              <w:t>行政职务</w:t>
            </w:r>
          </w:p>
        </w:tc>
        <w:tc>
          <w:tcPr>
            <w:tcW w:w="992" w:type="dxa"/>
          </w:tcPr>
          <w:p>
            <w:pPr>
              <w:pStyle w:val="10"/>
              <w:rPr>
                <w:rFonts w:hint="eastAsia" w:ascii="Times New Roman"/>
                <w:sz w:val="24"/>
                <w:lang w:eastAsia="zh-CN"/>
              </w:rPr>
            </w:pPr>
          </w:p>
          <w:p>
            <w:pPr>
              <w:pStyle w:val="10"/>
              <w:rPr>
                <w:rFonts w:hint="eastAsia" w:ascii="Times New Roman" w:eastAsia="宋体"/>
                <w:sz w:val="24"/>
                <w:lang w:eastAsia="zh-CN"/>
              </w:rPr>
            </w:pPr>
            <w:r>
              <w:rPr>
                <w:rFonts w:hint="eastAsia" w:ascii="Times New Roman"/>
                <w:sz w:val="24"/>
                <w:lang w:eastAsia="zh-CN"/>
              </w:rPr>
              <w:t>科研处处长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960" w:type="dxa"/>
            <w:vAlign w:val="center"/>
          </w:tcPr>
          <w:p>
            <w:pPr>
              <w:pStyle w:val="10"/>
              <w:spacing w:line="307" w:lineRule="exact"/>
              <w:ind w:left="99" w:right="90"/>
              <w:jc w:val="center"/>
              <w:rPr>
                <w:sz w:val="24"/>
              </w:rPr>
            </w:pPr>
            <w:r>
              <w:rPr>
                <w:sz w:val="24"/>
              </w:rPr>
              <w:t>拟承担</w:t>
            </w:r>
          </w:p>
          <w:p>
            <w:pPr>
              <w:pStyle w:val="10"/>
              <w:spacing w:before="4" w:line="292" w:lineRule="exact"/>
              <w:ind w:left="99" w:right="90"/>
              <w:jc w:val="center"/>
              <w:rPr>
                <w:sz w:val="24"/>
              </w:rPr>
            </w:pPr>
            <w:r>
              <w:rPr>
                <w:sz w:val="24"/>
              </w:rPr>
              <w:t>课程</w:t>
            </w:r>
          </w:p>
        </w:tc>
        <w:tc>
          <w:tcPr>
            <w:tcW w:w="3563" w:type="dxa"/>
            <w:gridSpan w:val="4"/>
            <w:vAlign w:val="center"/>
          </w:tcPr>
          <w:p>
            <w:pPr>
              <w:pStyle w:val="10"/>
              <w:jc w:val="center"/>
              <w:rPr>
                <w:rFonts w:ascii="Times New Roman"/>
                <w:sz w:val="24"/>
              </w:rPr>
            </w:pPr>
            <w:r>
              <w:rPr>
                <w:rFonts w:hint="eastAsia" w:ascii="Times New Roman"/>
                <w:sz w:val="24"/>
              </w:rPr>
              <w:t>数据结构、大学物理</w:t>
            </w:r>
          </w:p>
        </w:tc>
        <w:tc>
          <w:tcPr>
            <w:tcW w:w="1720" w:type="dxa"/>
            <w:gridSpan w:val="2"/>
            <w:vAlign w:val="center"/>
          </w:tcPr>
          <w:p>
            <w:pPr>
              <w:pStyle w:val="10"/>
              <w:spacing w:before="155"/>
              <w:ind w:left="138"/>
              <w:jc w:val="center"/>
              <w:rPr>
                <w:sz w:val="24"/>
              </w:rPr>
            </w:pPr>
            <w:r>
              <w:rPr>
                <w:sz w:val="24"/>
              </w:rPr>
              <w:t>现在所在单位</w:t>
            </w:r>
          </w:p>
        </w:tc>
        <w:tc>
          <w:tcPr>
            <w:tcW w:w="3333" w:type="dxa"/>
            <w:gridSpan w:val="4"/>
            <w:vAlign w:val="center"/>
          </w:tcPr>
          <w:p>
            <w:pPr>
              <w:pStyle w:val="10"/>
              <w:jc w:val="center"/>
              <w:rPr>
                <w:rFonts w:ascii="Times New Roman"/>
                <w:sz w:val="24"/>
              </w:rPr>
            </w:pPr>
            <w:r>
              <w:rPr>
                <w:rFonts w:hint="eastAsia" w:ascii="Times New Roman"/>
                <w:sz w:val="24"/>
              </w:rPr>
              <w:t>湖州学院理工学院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2655" w:type="dxa"/>
            <w:gridSpan w:val="3"/>
            <w:vAlign w:val="center"/>
          </w:tcPr>
          <w:p>
            <w:pPr>
              <w:pStyle w:val="10"/>
              <w:spacing w:line="307" w:lineRule="exact"/>
              <w:ind w:left="107"/>
              <w:jc w:val="center"/>
              <w:rPr>
                <w:sz w:val="24"/>
              </w:rPr>
            </w:pPr>
            <w:r>
              <w:rPr>
                <w:sz w:val="24"/>
              </w:rPr>
              <w:t>最后学历毕业时间、</w:t>
            </w:r>
          </w:p>
          <w:p>
            <w:pPr>
              <w:pStyle w:val="10"/>
              <w:spacing w:before="4" w:line="292" w:lineRule="exact"/>
              <w:ind w:left="777"/>
              <w:jc w:val="both"/>
              <w:rPr>
                <w:sz w:val="24"/>
              </w:rPr>
            </w:pPr>
            <w:r>
              <w:rPr>
                <w:sz w:val="24"/>
              </w:rPr>
              <w:t>学校、专业</w:t>
            </w:r>
          </w:p>
        </w:tc>
        <w:tc>
          <w:tcPr>
            <w:tcW w:w="6921" w:type="dxa"/>
            <w:gridSpan w:val="8"/>
            <w:vAlign w:val="center"/>
          </w:tcPr>
          <w:p>
            <w:pPr>
              <w:pStyle w:val="10"/>
              <w:jc w:val="center"/>
              <w:rPr>
                <w:rFonts w:hint="eastAsia" w:ascii="Times New Roman" w:eastAsia="宋体"/>
                <w:sz w:val="24"/>
                <w:lang w:eastAsia="zh-CN"/>
              </w:rPr>
            </w:pPr>
            <w:r>
              <w:rPr>
                <w:rFonts w:hint="eastAsia" w:ascii="Times New Roman"/>
                <w:sz w:val="24"/>
                <w:lang w:eastAsia="zh-CN"/>
              </w:rPr>
              <w:t>理学博士</w:t>
            </w:r>
            <w:r>
              <w:rPr>
                <w:rFonts w:ascii="Times New Roman"/>
                <w:sz w:val="24"/>
              </w:rPr>
              <w:t>，</w:t>
            </w:r>
            <w:r>
              <w:rPr>
                <w:rFonts w:hint="eastAsia" w:ascii="Times New Roman"/>
                <w:sz w:val="24"/>
              </w:rPr>
              <w:t>2</w:t>
            </w:r>
            <w:r>
              <w:rPr>
                <w:rFonts w:ascii="Times New Roman"/>
                <w:sz w:val="24"/>
              </w:rPr>
              <w:t>008</w:t>
            </w:r>
            <w:r>
              <w:rPr>
                <w:rFonts w:hint="eastAsia" w:ascii="Times New Roman"/>
                <w:sz w:val="24"/>
              </w:rPr>
              <w:t>年6月</w:t>
            </w:r>
            <w:r>
              <w:rPr>
                <w:rFonts w:hint="eastAsia" w:ascii="Times New Roman"/>
                <w:sz w:val="24"/>
                <w:lang w:eastAsia="zh-CN"/>
              </w:rPr>
              <w:t>，</w:t>
            </w:r>
            <w:r>
              <w:rPr>
                <w:rFonts w:hint="eastAsia" w:ascii="Times New Roman"/>
                <w:sz w:val="24"/>
              </w:rPr>
              <w:t>浙江大学</w:t>
            </w:r>
            <w:r>
              <w:rPr>
                <w:rFonts w:hint="eastAsia" w:ascii="Times New Roman"/>
                <w:sz w:val="24"/>
                <w:lang w:eastAsia="zh-CN"/>
              </w:rPr>
              <w:t>，物理</w:t>
            </w:r>
            <w:r>
              <w:rPr>
                <w:rFonts w:hint="eastAsia" w:ascii="Times New Roman"/>
                <w:sz w:val="24"/>
              </w:rPr>
              <w:t>学</w:t>
            </w:r>
            <w:r>
              <w:rPr>
                <w:rFonts w:hint="eastAsia" w:ascii="Times New Roman"/>
                <w:sz w:val="24"/>
                <w:lang w:eastAsia="zh-CN"/>
              </w:rPr>
              <w:t>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2655" w:type="dxa"/>
            <w:gridSpan w:val="3"/>
            <w:vAlign w:val="center"/>
          </w:tcPr>
          <w:p>
            <w:pPr>
              <w:pStyle w:val="10"/>
              <w:spacing w:before="158"/>
              <w:ind w:left="606"/>
              <w:jc w:val="both"/>
              <w:rPr>
                <w:sz w:val="24"/>
              </w:rPr>
            </w:pPr>
            <w:r>
              <w:rPr>
                <w:sz w:val="24"/>
              </w:rPr>
              <w:t>主要研究方向</w:t>
            </w:r>
          </w:p>
        </w:tc>
        <w:tc>
          <w:tcPr>
            <w:tcW w:w="6921" w:type="dxa"/>
            <w:gridSpan w:val="8"/>
            <w:vAlign w:val="center"/>
          </w:tcPr>
          <w:p>
            <w:pPr>
              <w:pStyle w:val="10"/>
              <w:jc w:val="center"/>
              <w:rPr>
                <w:rFonts w:ascii="Times New Roman"/>
                <w:sz w:val="24"/>
              </w:rPr>
            </w:pPr>
            <w:r>
              <w:rPr>
                <w:rFonts w:hint="eastAsia" w:ascii="Times New Roman"/>
                <w:sz w:val="24"/>
                <w:lang w:val="en-US" w:eastAsia="zh-CN"/>
              </w:rPr>
              <w:t>Matlab 程序设计与应用、数据结构、</w:t>
            </w:r>
            <w:r>
              <w:rPr>
                <w:rFonts w:hint="eastAsia" w:ascii="Times New Roman"/>
                <w:sz w:val="24"/>
                <w:lang w:eastAsia="zh-CN"/>
              </w:rPr>
              <w:t>物理</w:t>
            </w:r>
            <w:r>
              <w:rPr>
                <w:rFonts w:hint="eastAsia" w:ascii="Times New Roman"/>
                <w:sz w:val="24"/>
              </w:rPr>
              <w:t>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10"/>
              <w:spacing w:line="244" w:lineRule="auto"/>
              <w:ind w:left="126" w:right="117"/>
              <w:jc w:val="center"/>
              <w:rPr>
                <w:sz w:val="24"/>
              </w:rPr>
            </w:pPr>
            <w:r>
              <w:rPr>
                <w:sz w:val="24"/>
              </w:rPr>
              <w:t>从事教育教学改革研究及获奖情况（含教改项目、研究论文、慕课、</w:t>
            </w:r>
          </w:p>
          <w:p>
            <w:pPr>
              <w:pStyle w:val="10"/>
              <w:spacing w:line="287" w:lineRule="exact"/>
              <w:ind w:left="846"/>
              <w:jc w:val="both"/>
              <w:rPr>
                <w:sz w:val="24"/>
              </w:rPr>
            </w:pPr>
            <w:r>
              <w:rPr>
                <w:sz w:val="24"/>
              </w:rPr>
              <w:t>教材等）</w:t>
            </w:r>
          </w:p>
        </w:tc>
        <w:tc>
          <w:tcPr>
            <w:tcW w:w="6921" w:type="dxa"/>
            <w:gridSpan w:val="8"/>
            <w:vAlign w:val="center"/>
          </w:tcPr>
          <w:p>
            <w:pPr>
              <w:pStyle w:val="10"/>
              <w:rPr>
                <w:rFonts w:ascii="Times New Roman"/>
                <w:sz w:val="24"/>
              </w:rPr>
            </w:pPr>
            <w:r>
              <w:rPr>
                <w:rFonts w:hint="eastAsia" w:ascii="Times New Roman"/>
                <w:sz w:val="24"/>
              </w:rPr>
              <w:t>2014年获</w:t>
            </w:r>
            <w:bookmarkStart w:id="0" w:name="OLE_LINK1"/>
            <w:bookmarkStart w:id="1" w:name="OLE_LINK2"/>
            <w:r>
              <w:rPr>
                <w:rFonts w:hint="eastAsia" w:ascii="Times New Roman"/>
                <w:sz w:val="24"/>
              </w:rPr>
              <w:t>湖州师范学院</w:t>
            </w:r>
            <w:bookmarkEnd w:id="0"/>
            <w:bookmarkEnd w:id="1"/>
            <w:r>
              <w:rPr>
                <w:rFonts w:hint="eastAsia" w:ascii="Times New Roman"/>
                <w:sz w:val="24"/>
              </w:rPr>
              <w:t>“课堂教学质量奖”；2010年获湖州师范学院“教坛新秀”；2010年获湖州师范学院“毕业论文优秀指导教师”；2</w:t>
            </w:r>
            <w:r>
              <w:rPr>
                <w:rFonts w:ascii="Times New Roman"/>
                <w:sz w:val="24"/>
              </w:rPr>
              <w:t>012</w:t>
            </w:r>
            <w:r>
              <w:rPr>
                <w:rFonts w:hint="eastAsia" w:ascii="Times New Roman"/>
                <w:sz w:val="24"/>
              </w:rPr>
              <w:t>年获湖州师范学院教学成果一等奖（4</w:t>
            </w:r>
            <w:r>
              <w:rPr>
                <w:rFonts w:ascii="Times New Roman"/>
                <w:sz w:val="24"/>
              </w:rPr>
              <w:t>/4</w:t>
            </w:r>
            <w:r>
              <w:rPr>
                <w:rFonts w:hint="eastAsia" w:ascii="Times New Roman"/>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655" w:type="dxa"/>
            <w:gridSpan w:val="3"/>
            <w:vAlign w:val="center"/>
          </w:tcPr>
          <w:p>
            <w:pPr>
              <w:pStyle w:val="10"/>
              <w:ind w:left="606"/>
              <w:jc w:val="center"/>
              <w:rPr>
                <w:sz w:val="24"/>
              </w:rPr>
            </w:pPr>
            <w:r>
              <w:rPr>
                <w:sz w:val="24"/>
              </w:rPr>
              <w:t>从事科学研究</w:t>
            </w:r>
          </w:p>
          <w:p>
            <w:pPr>
              <w:pStyle w:val="10"/>
              <w:spacing w:before="4" w:line="292" w:lineRule="exact"/>
              <w:ind w:left="726"/>
              <w:jc w:val="center"/>
              <w:rPr>
                <w:sz w:val="24"/>
              </w:rPr>
            </w:pPr>
            <w:r>
              <w:rPr>
                <w:sz w:val="24"/>
              </w:rPr>
              <w:t>及获奖情况</w:t>
            </w:r>
          </w:p>
        </w:tc>
        <w:tc>
          <w:tcPr>
            <w:tcW w:w="6921" w:type="dxa"/>
            <w:gridSpan w:val="8"/>
            <w:vAlign w:val="center"/>
          </w:tcPr>
          <w:p>
            <w:pPr>
              <w:pStyle w:val="10"/>
              <w:jc w:val="center"/>
              <w:rPr>
                <w:rFonts w:ascii="Times New Roman"/>
                <w:sz w:val="24"/>
              </w:rPr>
            </w:pPr>
            <w:r>
              <w:rPr>
                <w:rFonts w:hint="eastAsia" w:ascii="仿宋_GB2312" w:eastAsia="仿宋_GB2312"/>
                <w:sz w:val="24"/>
              </w:rPr>
              <w:t>2</w:t>
            </w:r>
            <w:r>
              <w:rPr>
                <w:rFonts w:hint="eastAsia" w:ascii="Times New Roman"/>
                <w:sz w:val="24"/>
              </w:rPr>
              <w:t>012年获教育部高等学校科学研究优秀成果奖(科学技术)二等奖（3/7）；2</w:t>
            </w:r>
            <w:r>
              <w:rPr>
                <w:rFonts w:ascii="Times New Roman"/>
                <w:sz w:val="24"/>
              </w:rPr>
              <w:t>019</w:t>
            </w:r>
            <w:r>
              <w:rPr>
                <w:rFonts w:hint="eastAsia" w:ascii="Times New Roman"/>
                <w:sz w:val="24"/>
              </w:rPr>
              <w:t>年获浙江省自然科学奖三等奖（1</w:t>
            </w:r>
            <w:r>
              <w:rPr>
                <w:rFonts w:ascii="Times New Roman"/>
                <w:sz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trPr>
        <w:tc>
          <w:tcPr>
            <w:tcW w:w="2655" w:type="dxa"/>
            <w:gridSpan w:val="3"/>
            <w:vAlign w:val="center"/>
          </w:tcPr>
          <w:p>
            <w:pPr>
              <w:pStyle w:val="10"/>
              <w:spacing w:line="307" w:lineRule="exact"/>
              <w:ind w:left="107" w:right="98"/>
              <w:jc w:val="center"/>
              <w:rPr>
                <w:sz w:val="24"/>
              </w:rPr>
            </w:pPr>
            <w:r>
              <w:rPr>
                <w:sz w:val="24"/>
              </w:rPr>
              <w:t>近三年获得教学</w:t>
            </w:r>
          </w:p>
          <w:p>
            <w:pPr>
              <w:pStyle w:val="10"/>
              <w:spacing w:line="307" w:lineRule="exact"/>
              <w:ind w:left="107" w:right="98"/>
              <w:jc w:val="center"/>
              <w:rPr>
                <w:sz w:val="24"/>
              </w:rPr>
            </w:pPr>
            <w:r>
              <w:rPr>
                <w:sz w:val="24"/>
              </w:rPr>
              <w:t>研究经费（万元）</w:t>
            </w:r>
          </w:p>
        </w:tc>
        <w:tc>
          <w:tcPr>
            <w:tcW w:w="2306" w:type="dxa"/>
            <w:gridSpan w:val="3"/>
            <w:vAlign w:val="center"/>
          </w:tcPr>
          <w:p>
            <w:pPr>
              <w:pStyle w:val="10"/>
              <w:jc w:val="center"/>
              <w:rPr>
                <w:rFonts w:ascii="Times New Roman"/>
                <w:sz w:val="24"/>
              </w:rPr>
            </w:pPr>
          </w:p>
        </w:tc>
        <w:tc>
          <w:tcPr>
            <w:tcW w:w="2305" w:type="dxa"/>
            <w:gridSpan w:val="2"/>
            <w:vAlign w:val="center"/>
          </w:tcPr>
          <w:p>
            <w:pPr>
              <w:pStyle w:val="10"/>
              <w:spacing w:line="307" w:lineRule="exact"/>
              <w:ind w:left="106"/>
              <w:jc w:val="center"/>
              <w:rPr>
                <w:sz w:val="24"/>
              </w:rPr>
            </w:pPr>
            <w:r>
              <w:rPr>
                <w:sz w:val="24"/>
              </w:rPr>
              <w:t>近三年获得科学</w:t>
            </w:r>
          </w:p>
          <w:p>
            <w:pPr>
              <w:pStyle w:val="10"/>
              <w:spacing w:line="307" w:lineRule="exact"/>
              <w:ind w:left="106"/>
              <w:jc w:val="center"/>
              <w:rPr>
                <w:sz w:val="24"/>
              </w:rPr>
            </w:pPr>
            <w:r>
              <w:rPr>
                <w:sz w:val="24"/>
              </w:rPr>
              <w:t>研究经费（万元）</w:t>
            </w:r>
          </w:p>
        </w:tc>
        <w:tc>
          <w:tcPr>
            <w:tcW w:w="2310" w:type="dxa"/>
            <w:gridSpan w:val="3"/>
            <w:vAlign w:val="center"/>
          </w:tcPr>
          <w:p>
            <w:pPr>
              <w:pStyle w:val="10"/>
              <w:jc w:val="both"/>
              <w:rPr>
                <w:rFonts w:ascii="Times New Roman"/>
                <w:sz w:val="24"/>
              </w:rPr>
            </w:pPr>
            <w:r>
              <w:rPr>
                <w:rFonts w:hint="eastAsia" w:ascii="Times New Roman"/>
                <w:sz w:val="24"/>
              </w:rPr>
              <w:t>7</w:t>
            </w:r>
            <w:r>
              <w:rPr>
                <w:rFonts w:ascii="Times New Roman"/>
                <w:sz w:val="24"/>
              </w:rPr>
              <w:t>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2655" w:type="dxa"/>
            <w:gridSpan w:val="3"/>
            <w:vAlign w:val="center"/>
          </w:tcPr>
          <w:p>
            <w:pPr>
              <w:pStyle w:val="10"/>
              <w:spacing w:line="307" w:lineRule="exact"/>
              <w:ind w:left="107" w:right="98"/>
              <w:jc w:val="center"/>
              <w:rPr>
                <w:sz w:val="24"/>
              </w:rPr>
            </w:pPr>
            <w:r>
              <w:rPr>
                <w:sz w:val="24"/>
              </w:rPr>
              <w:t>近三年给本科生授课</w:t>
            </w:r>
          </w:p>
          <w:p>
            <w:pPr>
              <w:pStyle w:val="10"/>
              <w:spacing w:before="4" w:line="292" w:lineRule="exact"/>
              <w:ind w:left="106" w:right="98"/>
              <w:jc w:val="center"/>
              <w:rPr>
                <w:sz w:val="24"/>
              </w:rPr>
            </w:pPr>
            <w:r>
              <w:rPr>
                <w:sz w:val="24"/>
              </w:rPr>
              <w:t>课程及学时数</w:t>
            </w:r>
          </w:p>
        </w:tc>
        <w:tc>
          <w:tcPr>
            <w:tcW w:w="2306" w:type="dxa"/>
            <w:gridSpan w:val="3"/>
            <w:vAlign w:val="center"/>
          </w:tcPr>
          <w:p>
            <w:pPr>
              <w:pStyle w:val="10"/>
              <w:jc w:val="center"/>
              <w:rPr>
                <w:rFonts w:ascii="Times New Roman"/>
                <w:sz w:val="24"/>
              </w:rPr>
            </w:pPr>
            <w:r>
              <w:rPr>
                <w:rFonts w:hint="eastAsia" w:ascii="Times New Roman"/>
                <w:sz w:val="24"/>
              </w:rPr>
              <w:t>大学物理、力学</w:t>
            </w:r>
          </w:p>
          <w:p>
            <w:pPr>
              <w:pStyle w:val="10"/>
              <w:jc w:val="center"/>
              <w:rPr>
                <w:rFonts w:ascii="Times New Roman"/>
                <w:sz w:val="24"/>
              </w:rPr>
            </w:pPr>
            <w:r>
              <w:rPr>
                <w:rFonts w:hint="eastAsia" w:ascii="Times New Roman"/>
                <w:sz w:val="24"/>
              </w:rPr>
              <w:t>4</w:t>
            </w:r>
            <w:r>
              <w:rPr>
                <w:rFonts w:ascii="Times New Roman"/>
                <w:sz w:val="24"/>
              </w:rPr>
              <w:t>20</w:t>
            </w:r>
          </w:p>
        </w:tc>
        <w:tc>
          <w:tcPr>
            <w:tcW w:w="2305" w:type="dxa"/>
            <w:gridSpan w:val="2"/>
            <w:vAlign w:val="center"/>
          </w:tcPr>
          <w:p>
            <w:pPr>
              <w:pStyle w:val="10"/>
              <w:spacing w:line="307" w:lineRule="exact"/>
              <w:ind w:left="106"/>
              <w:jc w:val="center"/>
              <w:rPr>
                <w:sz w:val="24"/>
              </w:rPr>
            </w:pPr>
            <w:r>
              <w:rPr>
                <w:sz w:val="24"/>
              </w:rPr>
              <w:t>近三年指导本科</w:t>
            </w:r>
          </w:p>
          <w:p>
            <w:pPr>
              <w:pStyle w:val="10"/>
              <w:spacing w:line="307" w:lineRule="exact"/>
              <w:ind w:left="106"/>
              <w:jc w:val="center"/>
              <w:rPr>
                <w:sz w:val="24"/>
              </w:rPr>
            </w:pPr>
            <w:r>
              <w:rPr>
                <w:sz w:val="24"/>
              </w:rPr>
              <w:t>毕业设计（人次）</w:t>
            </w:r>
          </w:p>
        </w:tc>
        <w:tc>
          <w:tcPr>
            <w:tcW w:w="2310" w:type="dxa"/>
            <w:gridSpan w:val="3"/>
            <w:vAlign w:val="center"/>
          </w:tcPr>
          <w:p>
            <w:pPr>
              <w:pStyle w:val="10"/>
              <w:jc w:val="both"/>
              <w:rPr>
                <w:rFonts w:ascii="Times New Roman"/>
                <w:sz w:val="24"/>
              </w:rPr>
            </w:pPr>
            <w:r>
              <w:rPr>
                <w:rFonts w:hint="eastAsia" w:ascii="Times New Roman"/>
                <w:sz w:val="24"/>
              </w:rPr>
              <w:t>8</w:t>
            </w:r>
          </w:p>
        </w:tc>
      </w:tr>
    </w:tbl>
    <w:p>
      <w:pPr>
        <w:widowControl/>
        <w:autoSpaceDE/>
        <w:autoSpaceDN/>
        <w:rPr>
          <w:rFonts w:ascii="黑体" w:hAnsi="黑体" w:eastAsia="黑体" w:cs="黑体"/>
          <w:sz w:val="36"/>
          <w:szCs w:val="36"/>
        </w:rPr>
      </w:pPr>
      <w:r>
        <w:br w:type="page"/>
      </w:r>
    </w:p>
    <w:p>
      <w:pPr>
        <w:pStyle w:val="2"/>
        <w:spacing w:line="400" w:lineRule="exact"/>
        <w:ind w:left="20"/>
        <w:jc w:val="center"/>
        <w:rPr>
          <w:b/>
          <w:bCs/>
        </w:rPr>
      </w:pPr>
      <w:r>
        <w:rPr>
          <w:rFonts w:hint="eastAsia"/>
          <w:b/>
          <w:bCs/>
          <w:lang w:val="en-US"/>
        </w:rPr>
        <w:t>5.</w:t>
      </w:r>
      <w:r>
        <w:rPr>
          <w:b/>
          <w:bCs/>
        </w:rPr>
        <w:t>专业主要带头人简介</w:t>
      </w:r>
    </w:p>
    <w:p>
      <w:pPr>
        <w:pStyle w:val="2"/>
        <w:spacing w:line="400" w:lineRule="exact"/>
        <w:ind w:left="20"/>
        <w:jc w:val="both"/>
      </w:pPr>
    </w:p>
    <w:tbl>
      <w:tblPr>
        <w:tblStyle w:val="5"/>
        <w:tblW w:w="9576"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0"/>
        <w:gridCol w:w="1438"/>
        <w:gridCol w:w="257"/>
        <w:gridCol w:w="989"/>
        <w:gridCol w:w="879"/>
        <w:gridCol w:w="1036"/>
        <w:gridCol w:w="684"/>
        <w:gridCol w:w="1112"/>
        <w:gridCol w:w="331"/>
        <w:gridCol w:w="898"/>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3" w:hRule="atLeast"/>
        </w:trPr>
        <w:tc>
          <w:tcPr>
            <w:tcW w:w="960" w:type="dxa"/>
            <w:vAlign w:val="center"/>
          </w:tcPr>
          <w:p>
            <w:pPr>
              <w:pStyle w:val="10"/>
              <w:spacing w:before="14" w:line="306" w:lineRule="exact"/>
              <w:ind w:left="239"/>
              <w:jc w:val="center"/>
              <w:rPr>
                <w:sz w:val="24"/>
              </w:rPr>
            </w:pPr>
            <w:r>
              <w:rPr>
                <w:sz w:val="24"/>
              </w:rPr>
              <w:t>姓名</w:t>
            </w:r>
          </w:p>
        </w:tc>
        <w:tc>
          <w:tcPr>
            <w:tcW w:w="1438" w:type="dxa"/>
            <w:vAlign w:val="center"/>
          </w:tcPr>
          <w:p>
            <w:pPr>
              <w:pStyle w:val="10"/>
              <w:jc w:val="center"/>
              <w:rPr>
                <w:rFonts w:ascii="Times New Roman"/>
                <w:sz w:val="24"/>
              </w:rPr>
            </w:pPr>
            <w:r>
              <w:rPr>
                <w:rFonts w:hint="eastAsia" w:ascii="Times New Roman"/>
                <w:sz w:val="24"/>
              </w:rPr>
              <w:t>申情</w:t>
            </w:r>
          </w:p>
        </w:tc>
        <w:tc>
          <w:tcPr>
            <w:tcW w:w="1246" w:type="dxa"/>
            <w:gridSpan w:val="2"/>
            <w:vAlign w:val="center"/>
          </w:tcPr>
          <w:p>
            <w:pPr>
              <w:pStyle w:val="10"/>
              <w:spacing w:before="14" w:line="306" w:lineRule="exact"/>
              <w:ind w:left="381"/>
              <w:jc w:val="center"/>
              <w:rPr>
                <w:sz w:val="24"/>
              </w:rPr>
            </w:pPr>
            <w:r>
              <w:rPr>
                <w:sz w:val="24"/>
              </w:rPr>
              <w:t>性别</w:t>
            </w:r>
          </w:p>
        </w:tc>
        <w:tc>
          <w:tcPr>
            <w:tcW w:w="879" w:type="dxa"/>
            <w:vAlign w:val="center"/>
          </w:tcPr>
          <w:p>
            <w:pPr>
              <w:pStyle w:val="10"/>
              <w:jc w:val="center"/>
              <w:rPr>
                <w:rFonts w:ascii="Times New Roman"/>
                <w:sz w:val="24"/>
              </w:rPr>
            </w:pPr>
            <w:r>
              <w:rPr>
                <w:rFonts w:hint="eastAsia" w:ascii="Times New Roman"/>
                <w:sz w:val="24"/>
              </w:rPr>
              <w:t>女</w:t>
            </w:r>
          </w:p>
        </w:tc>
        <w:tc>
          <w:tcPr>
            <w:tcW w:w="1720" w:type="dxa"/>
            <w:gridSpan w:val="2"/>
            <w:vAlign w:val="center"/>
          </w:tcPr>
          <w:p>
            <w:pPr>
              <w:pStyle w:val="10"/>
              <w:spacing w:before="14" w:line="306" w:lineRule="exact"/>
              <w:ind w:left="138"/>
              <w:jc w:val="center"/>
              <w:rPr>
                <w:sz w:val="24"/>
              </w:rPr>
            </w:pPr>
            <w:r>
              <w:rPr>
                <w:sz w:val="24"/>
              </w:rPr>
              <w:t>专业技术职务</w:t>
            </w:r>
          </w:p>
        </w:tc>
        <w:tc>
          <w:tcPr>
            <w:tcW w:w="1112" w:type="dxa"/>
            <w:vAlign w:val="center"/>
          </w:tcPr>
          <w:p>
            <w:pPr>
              <w:pStyle w:val="10"/>
              <w:jc w:val="center"/>
              <w:rPr>
                <w:rFonts w:ascii="Times New Roman"/>
                <w:sz w:val="24"/>
              </w:rPr>
            </w:pPr>
            <w:r>
              <w:rPr>
                <w:rFonts w:hint="eastAsia"/>
                <w:sz w:val="24"/>
                <w:lang w:eastAsia="zh-CN"/>
              </w:rPr>
              <w:t>教授（</w:t>
            </w:r>
            <w:r>
              <w:rPr>
                <w:rFonts w:hint="eastAsia"/>
                <w:sz w:val="24"/>
              </w:rPr>
              <w:t>校聘</w:t>
            </w:r>
            <w:r>
              <w:rPr>
                <w:rFonts w:hint="eastAsia"/>
                <w:sz w:val="24"/>
                <w:lang w:eastAsia="zh-CN"/>
              </w:rPr>
              <w:t>）</w:t>
            </w:r>
          </w:p>
        </w:tc>
        <w:tc>
          <w:tcPr>
            <w:tcW w:w="1229" w:type="dxa"/>
            <w:gridSpan w:val="2"/>
            <w:vAlign w:val="center"/>
          </w:tcPr>
          <w:p>
            <w:pPr>
              <w:pStyle w:val="10"/>
              <w:spacing w:before="14" w:line="306" w:lineRule="exact"/>
              <w:ind w:left="131"/>
              <w:jc w:val="center"/>
              <w:rPr>
                <w:sz w:val="24"/>
              </w:rPr>
            </w:pPr>
            <w:r>
              <w:rPr>
                <w:sz w:val="24"/>
              </w:rPr>
              <w:t>行政职务</w:t>
            </w:r>
          </w:p>
        </w:tc>
        <w:tc>
          <w:tcPr>
            <w:tcW w:w="992" w:type="dxa"/>
          </w:tcPr>
          <w:p>
            <w:pPr>
              <w:pStyle w:val="10"/>
              <w:jc w:val="both"/>
              <w:rPr>
                <w:rFonts w:hint="eastAsia" w:ascii="Times New Roman"/>
                <w:sz w:val="24"/>
                <w:lang w:val="en-US" w:eastAsia="zh-CN"/>
              </w:rPr>
            </w:pPr>
          </w:p>
          <w:p>
            <w:pPr>
              <w:pStyle w:val="10"/>
              <w:jc w:val="both"/>
              <w:rPr>
                <w:rFonts w:hint="eastAsia" w:ascii="Times New Roman" w:eastAsia="宋体"/>
                <w:sz w:val="24"/>
                <w:lang w:val="en-US" w:eastAsia="zh-CN"/>
              </w:rPr>
            </w:pPr>
            <w:r>
              <w:rPr>
                <w:rFonts w:hint="eastAsia" w:ascii="Times New Roman"/>
                <w:sz w:val="24"/>
                <w:lang w:val="en-US" w:eastAsia="zh-CN"/>
              </w:rPr>
              <w:t>副系主任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0" w:hRule="atLeast"/>
        </w:trPr>
        <w:tc>
          <w:tcPr>
            <w:tcW w:w="960" w:type="dxa"/>
            <w:vAlign w:val="center"/>
          </w:tcPr>
          <w:p>
            <w:pPr>
              <w:pStyle w:val="10"/>
              <w:spacing w:line="307" w:lineRule="exact"/>
              <w:ind w:left="99" w:right="90"/>
              <w:jc w:val="center"/>
              <w:rPr>
                <w:sz w:val="24"/>
              </w:rPr>
            </w:pPr>
            <w:r>
              <w:rPr>
                <w:sz w:val="24"/>
              </w:rPr>
              <w:t>拟承担</w:t>
            </w:r>
          </w:p>
          <w:p>
            <w:pPr>
              <w:pStyle w:val="10"/>
              <w:spacing w:before="4" w:line="292" w:lineRule="exact"/>
              <w:ind w:left="99" w:right="90"/>
              <w:jc w:val="center"/>
              <w:rPr>
                <w:sz w:val="24"/>
              </w:rPr>
            </w:pPr>
            <w:r>
              <w:rPr>
                <w:sz w:val="24"/>
              </w:rPr>
              <w:t>课程</w:t>
            </w:r>
          </w:p>
        </w:tc>
        <w:tc>
          <w:tcPr>
            <w:tcW w:w="3563" w:type="dxa"/>
            <w:gridSpan w:val="4"/>
            <w:vAlign w:val="center"/>
          </w:tcPr>
          <w:p>
            <w:pPr>
              <w:pStyle w:val="10"/>
              <w:jc w:val="center"/>
              <w:rPr>
                <w:rFonts w:ascii="Times New Roman"/>
                <w:sz w:val="24"/>
              </w:rPr>
            </w:pPr>
            <w:r>
              <w:rPr>
                <w:rFonts w:hint="eastAsia" w:ascii="Times New Roman"/>
                <w:sz w:val="24"/>
              </w:rPr>
              <w:t>软件工程导论</w:t>
            </w:r>
          </w:p>
        </w:tc>
        <w:tc>
          <w:tcPr>
            <w:tcW w:w="1720" w:type="dxa"/>
            <w:gridSpan w:val="2"/>
            <w:vAlign w:val="center"/>
          </w:tcPr>
          <w:p>
            <w:pPr>
              <w:pStyle w:val="10"/>
              <w:spacing w:before="155"/>
              <w:ind w:left="138"/>
              <w:jc w:val="center"/>
              <w:rPr>
                <w:sz w:val="24"/>
              </w:rPr>
            </w:pPr>
            <w:r>
              <w:rPr>
                <w:sz w:val="24"/>
              </w:rPr>
              <w:t>现在所在单位</w:t>
            </w:r>
          </w:p>
        </w:tc>
        <w:tc>
          <w:tcPr>
            <w:tcW w:w="3333" w:type="dxa"/>
            <w:gridSpan w:val="4"/>
            <w:vAlign w:val="center"/>
          </w:tcPr>
          <w:p>
            <w:pPr>
              <w:pStyle w:val="10"/>
              <w:jc w:val="center"/>
              <w:rPr>
                <w:rFonts w:ascii="Times New Roman"/>
                <w:sz w:val="24"/>
              </w:rPr>
            </w:pPr>
            <w:r>
              <w:rPr>
                <w:rFonts w:hint="eastAsia" w:ascii="Times New Roman"/>
                <w:sz w:val="24"/>
              </w:rPr>
              <w:t>湖州学院理工学院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6" w:hRule="atLeast"/>
        </w:trPr>
        <w:tc>
          <w:tcPr>
            <w:tcW w:w="2655" w:type="dxa"/>
            <w:gridSpan w:val="3"/>
            <w:vAlign w:val="center"/>
          </w:tcPr>
          <w:p>
            <w:pPr>
              <w:pStyle w:val="10"/>
              <w:spacing w:line="307" w:lineRule="exact"/>
              <w:ind w:left="107"/>
              <w:jc w:val="center"/>
              <w:rPr>
                <w:sz w:val="24"/>
              </w:rPr>
            </w:pPr>
            <w:r>
              <w:rPr>
                <w:sz w:val="24"/>
              </w:rPr>
              <w:t>最后学历毕业时间、</w:t>
            </w:r>
          </w:p>
          <w:p>
            <w:pPr>
              <w:pStyle w:val="10"/>
              <w:spacing w:before="4" w:line="292" w:lineRule="exact"/>
              <w:ind w:left="777"/>
              <w:jc w:val="both"/>
              <w:rPr>
                <w:sz w:val="24"/>
              </w:rPr>
            </w:pPr>
            <w:r>
              <w:rPr>
                <w:sz w:val="24"/>
              </w:rPr>
              <w:t>学校、专业</w:t>
            </w:r>
          </w:p>
        </w:tc>
        <w:tc>
          <w:tcPr>
            <w:tcW w:w="6921" w:type="dxa"/>
            <w:gridSpan w:val="8"/>
            <w:vAlign w:val="center"/>
          </w:tcPr>
          <w:p>
            <w:pPr>
              <w:pStyle w:val="10"/>
              <w:jc w:val="center"/>
              <w:rPr>
                <w:rFonts w:hint="eastAsia" w:ascii="Times New Roman" w:eastAsia="宋体"/>
                <w:sz w:val="24"/>
                <w:lang w:eastAsia="zh-CN"/>
              </w:rPr>
            </w:pPr>
            <w:r>
              <w:rPr>
                <w:rFonts w:hint="eastAsia" w:ascii="Times New Roman"/>
                <w:sz w:val="24"/>
                <w:lang w:eastAsia="zh-CN"/>
              </w:rPr>
              <w:t>工学硕士，</w:t>
            </w:r>
            <w:r>
              <w:rPr>
                <w:rFonts w:hint="eastAsia" w:ascii="Times New Roman"/>
                <w:sz w:val="24"/>
              </w:rPr>
              <w:t>2</w:t>
            </w:r>
            <w:r>
              <w:rPr>
                <w:rFonts w:ascii="Times New Roman"/>
                <w:sz w:val="24"/>
              </w:rPr>
              <w:t>007</w:t>
            </w:r>
            <w:r>
              <w:rPr>
                <w:rFonts w:hint="eastAsia" w:ascii="Times New Roman"/>
                <w:sz w:val="24"/>
              </w:rPr>
              <w:t>年</w:t>
            </w:r>
            <w:r>
              <w:rPr>
                <w:rFonts w:ascii="Times New Roman"/>
                <w:sz w:val="24"/>
              </w:rPr>
              <w:t>6</w:t>
            </w:r>
            <w:r>
              <w:rPr>
                <w:rFonts w:hint="eastAsia" w:ascii="Times New Roman"/>
                <w:sz w:val="24"/>
              </w:rPr>
              <w:t>月</w:t>
            </w:r>
            <w:r>
              <w:rPr>
                <w:rFonts w:hint="eastAsia" w:ascii="Times New Roman"/>
                <w:sz w:val="24"/>
                <w:lang w:eastAsia="zh-CN"/>
              </w:rPr>
              <w:t>，</w:t>
            </w:r>
          </w:p>
          <w:p>
            <w:pPr>
              <w:pStyle w:val="10"/>
              <w:jc w:val="center"/>
              <w:rPr>
                <w:rFonts w:ascii="Times New Roman"/>
                <w:sz w:val="24"/>
              </w:rPr>
            </w:pPr>
            <w:r>
              <w:rPr>
                <w:rFonts w:hint="eastAsia" w:ascii="Times New Roman"/>
                <w:sz w:val="24"/>
              </w:rPr>
              <w:t>中北大学</w:t>
            </w:r>
            <w:r>
              <w:rPr>
                <w:rFonts w:hint="eastAsia" w:ascii="Times New Roman"/>
                <w:sz w:val="24"/>
                <w:lang w:eastAsia="zh-CN"/>
              </w:rPr>
              <w:t>，</w:t>
            </w:r>
            <w:r>
              <w:rPr>
                <w:rFonts w:hint="eastAsia" w:ascii="Times New Roman"/>
                <w:sz w:val="24"/>
              </w:rPr>
              <w:t>计算机应用技术专业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6" w:hRule="atLeast"/>
        </w:trPr>
        <w:tc>
          <w:tcPr>
            <w:tcW w:w="2655" w:type="dxa"/>
            <w:gridSpan w:val="3"/>
            <w:vAlign w:val="center"/>
          </w:tcPr>
          <w:p>
            <w:pPr>
              <w:pStyle w:val="10"/>
              <w:spacing w:before="158"/>
              <w:ind w:left="606"/>
              <w:jc w:val="both"/>
              <w:rPr>
                <w:sz w:val="24"/>
              </w:rPr>
            </w:pPr>
            <w:r>
              <w:rPr>
                <w:sz w:val="24"/>
              </w:rPr>
              <w:t>主要研究方向</w:t>
            </w:r>
          </w:p>
        </w:tc>
        <w:tc>
          <w:tcPr>
            <w:tcW w:w="6921" w:type="dxa"/>
            <w:gridSpan w:val="8"/>
            <w:vAlign w:val="center"/>
          </w:tcPr>
          <w:p>
            <w:pPr>
              <w:pStyle w:val="10"/>
              <w:jc w:val="center"/>
              <w:rPr>
                <w:rFonts w:ascii="Times New Roman"/>
                <w:sz w:val="24"/>
              </w:rPr>
            </w:pPr>
            <w:r>
              <w:rPr>
                <w:rFonts w:hint="eastAsia" w:ascii="Times New Roman"/>
                <w:sz w:val="24"/>
              </w:rPr>
              <w:t>智能信息处理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8" w:hRule="atLeast"/>
        </w:trPr>
        <w:tc>
          <w:tcPr>
            <w:tcW w:w="2655" w:type="dxa"/>
            <w:gridSpan w:val="3"/>
            <w:vAlign w:val="center"/>
          </w:tcPr>
          <w:p>
            <w:pPr>
              <w:pStyle w:val="10"/>
              <w:spacing w:line="244" w:lineRule="auto"/>
              <w:ind w:left="126" w:right="117"/>
              <w:jc w:val="center"/>
              <w:rPr>
                <w:sz w:val="24"/>
              </w:rPr>
            </w:pPr>
            <w:r>
              <w:rPr>
                <w:sz w:val="24"/>
              </w:rPr>
              <w:t>从事教育教学改革研究及获奖情况（含教改项目、研究论文、慕课、</w:t>
            </w:r>
          </w:p>
          <w:p>
            <w:pPr>
              <w:pStyle w:val="10"/>
              <w:spacing w:line="287" w:lineRule="exact"/>
              <w:ind w:left="846"/>
              <w:jc w:val="both"/>
              <w:rPr>
                <w:sz w:val="24"/>
              </w:rPr>
            </w:pPr>
            <w:r>
              <w:rPr>
                <w:sz w:val="24"/>
              </w:rPr>
              <w:t>教材等）</w:t>
            </w:r>
          </w:p>
        </w:tc>
        <w:tc>
          <w:tcPr>
            <w:tcW w:w="6921" w:type="dxa"/>
            <w:gridSpan w:val="8"/>
            <w:vAlign w:val="center"/>
          </w:tcPr>
          <w:p>
            <w:pPr>
              <w:pStyle w:val="10"/>
              <w:jc w:val="both"/>
              <w:rPr>
                <w:rFonts w:ascii="Times New Roman"/>
                <w:sz w:val="24"/>
              </w:rPr>
            </w:pPr>
            <w:r>
              <w:rPr>
                <w:rFonts w:hint="eastAsia" w:ascii="Times New Roman"/>
                <w:sz w:val="24"/>
              </w:rPr>
              <w:t>主持并完成浙江省高等教育课堂教学改革项目1项；</w:t>
            </w:r>
          </w:p>
          <w:p>
            <w:pPr>
              <w:pStyle w:val="10"/>
              <w:jc w:val="both"/>
              <w:rPr>
                <w:sz w:val="24"/>
              </w:rPr>
            </w:pPr>
            <w:r>
              <w:rPr>
                <w:sz w:val="24"/>
              </w:rPr>
              <w:t>出版高等院校公共基础课规划教材</w:t>
            </w:r>
            <w:r>
              <w:rPr>
                <w:rFonts w:hint="eastAsia"/>
                <w:sz w:val="24"/>
              </w:rPr>
              <w:t>2部；</w:t>
            </w:r>
          </w:p>
          <w:p>
            <w:pPr>
              <w:pStyle w:val="10"/>
              <w:jc w:val="both"/>
              <w:rPr>
                <w:sz w:val="24"/>
              </w:rPr>
            </w:pPr>
            <w:r>
              <w:rPr>
                <w:rFonts w:hint="eastAsia"/>
                <w:sz w:val="24"/>
              </w:rPr>
              <w:t>出版</w:t>
            </w:r>
            <w:r>
              <w:rPr>
                <w:sz w:val="24"/>
              </w:rPr>
              <w:t>21世纪普通高等教育“十三五”规划教材2部</w:t>
            </w:r>
            <w:r>
              <w:rPr>
                <w:rFonts w:hint="eastAsia"/>
                <w:sz w:val="24"/>
              </w:rPr>
              <w:t>；</w:t>
            </w:r>
          </w:p>
          <w:p>
            <w:pPr>
              <w:pStyle w:val="10"/>
              <w:jc w:val="both"/>
              <w:rPr>
                <w:rFonts w:hint="eastAsia"/>
                <w:sz w:val="24"/>
              </w:rPr>
            </w:pPr>
            <w:r>
              <w:rPr>
                <w:rFonts w:hint="eastAsia"/>
                <w:sz w:val="24"/>
              </w:rPr>
              <w:t>2</w:t>
            </w:r>
            <w:r>
              <w:rPr>
                <w:sz w:val="24"/>
              </w:rPr>
              <w:t>016</w:t>
            </w:r>
            <w:r>
              <w:rPr>
                <w:rFonts w:hint="eastAsia"/>
                <w:sz w:val="24"/>
              </w:rPr>
              <w:t>年获</w:t>
            </w:r>
            <w:r>
              <w:rPr>
                <w:rFonts w:hint="eastAsia" w:ascii="Times New Roman"/>
                <w:sz w:val="24"/>
              </w:rPr>
              <w:t>湖州师范学院教学成果二等奖；</w:t>
            </w:r>
          </w:p>
          <w:p>
            <w:pPr>
              <w:pStyle w:val="10"/>
              <w:jc w:val="both"/>
              <w:rPr>
                <w:rFonts w:hint="eastAsia" w:ascii="Times New Roman"/>
                <w:sz w:val="24"/>
              </w:rPr>
            </w:pPr>
            <w:r>
              <w:rPr>
                <w:rFonts w:hint="eastAsia" w:ascii="Times New Roman"/>
                <w:sz w:val="24"/>
              </w:rPr>
              <w:t>201</w:t>
            </w:r>
            <w:r>
              <w:rPr>
                <w:rFonts w:ascii="Times New Roman"/>
                <w:sz w:val="24"/>
              </w:rPr>
              <w:t>9</w:t>
            </w:r>
            <w:r>
              <w:rPr>
                <w:rFonts w:hint="eastAsia" w:ascii="Times New Roman"/>
                <w:sz w:val="24"/>
              </w:rPr>
              <w:t>年获湖州学院（原湖州师范学院求真学院）“教坛新秀”。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2655" w:type="dxa"/>
            <w:gridSpan w:val="3"/>
            <w:vAlign w:val="center"/>
          </w:tcPr>
          <w:p>
            <w:pPr>
              <w:pStyle w:val="10"/>
              <w:ind w:left="606"/>
              <w:jc w:val="center"/>
              <w:rPr>
                <w:sz w:val="24"/>
              </w:rPr>
            </w:pPr>
            <w:r>
              <w:rPr>
                <w:sz w:val="24"/>
              </w:rPr>
              <w:t>从事科学研究</w:t>
            </w:r>
          </w:p>
          <w:p>
            <w:pPr>
              <w:pStyle w:val="10"/>
              <w:spacing w:before="4" w:line="292" w:lineRule="exact"/>
              <w:ind w:left="726"/>
              <w:jc w:val="center"/>
              <w:rPr>
                <w:sz w:val="24"/>
              </w:rPr>
            </w:pPr>
            <w:r>
              <w:rPr>
                <w:sz w:val="24"/>
              </w:rPr>
              <w:t>及获奖情况</w:t>
            </w:r>
          </w:p>
        </w:tc>
        <w:tc>
          <w:tcPr>
            <w:tcW w:w="6921" w:type="dxa"/>
            <w:gridSpan w:val="8"/>
            <w:vAlign w:val="center"/>
          </w:tcPr>
          <w:p>
            <w:pPr>
              <w:pStyle w:val="10"/>
              <w:jc w:val="both"/>
              <w:rPr>
                <w:rFonts w:ascii="Times New Roman"/>
                <w:sz w:val="24"/>
              </w:rPr>
            </w:pPr>
            <w:r>
              <w:rPr>
                <w:rFonts w:hint="eastAsia" w:ascii="Times New Roman"/>
                <w:sz w:val="24"/>
              </w:rPr>
              <w:t>主持国家自然基金项目、浙江省自然科学基金项目、浙江省重点研发计划项目各1项；2</w:t>
            </w:r>
            <w:r>
              <w:rPr>
                <w:rFonts w:ascii="Times New Roman"/>
                <w:sz w:val="24"/>
              </w:rPr>
              <w:t>018</w:t>
            </w:r>
            <w:r>
              <w:rPr>
                <w:rFonts w:hint="eastAsia" w:ascii="Times New Roman"/>
                <w:sz w:val="24"/>
              </w:rPr>
              <w:t>年获湖州市第八届自然科学优秀论文奖二等奖。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47" w:hRule="atLeast"/>
        </w:trPr>
        <w:tc>
          <w:tcPr>
            <w:tcW w:w="2655" w:type="dxa"/>
            <w:gridSpan w:val="3"/>
            <w:vAlign w:val="center"/>
          </w:tcPr>
          <w:p>
            <w:pPr>
              <w:pStyle w:val="10"/>
              <w:spacing w:line="307" w:lineRule="exact"/>
              <w:ind w:left="107" w:right="98"/>
              <w:jc w:val="center"/>
              <w:rPr>
                <w:sz w:val="24"/>
              </w:rPr>
            </w:pPr>
            <w:r>
              <w:rPr>
                <w:sz w:val="24"/>
              </w:rPr>
              <w:t>近三年获得教学</w:t>
            </w:r>
          </w:p>
          <w:p>
            <w:pPr>
              <w:pStyle w:val="10"/>
              <w:spacing w:line="307" w:lineRule="exact"/>
              <w:ind w:left="107" w:right="98"/>
              <w:jc w:val="center"/>
              <w:rPr>
                <w:sz w:val="24"/>
              </w:rPr>
            </w:pPr>
            <w:r>
              <w:rPr>
                <w:sz w:val="24"/>
              </w:rPr>
              <w:t>研究经费（万元）</w:t>
            </w:r>
          </w:p>
        </w:tc>
        <w:tc>
          <w:tcPr>
            <w:tcW w:w="2904" w:type="dxa"/>
            <w:gridSpan w:val="3"/>
            <w:vAlign w:val="center"/>
          </w:tcPr>
          <w:p>
            <w:pPr>
              <w:pStyle w:val="10"/>
              <w:jc w:val="center"/>
              <w:rPr>
                <w:rFonts w:ascii="Times New Roman"/>
                <w:sz w:val="24"/>
              </w:rPr>
            </w:pPr>
            <w:r>
              <w:rPr>
                <w:rFonts w:ascii="Times New Roman"/>
                <w:sz w:val="24"/>
              </w:rPr>
              <w:t>2</w:t>
            </w:r>
          </w:p>
        </w:tc>
        <w:tc>
          <w:tcPr>
            <w:tcW w:w="2127" w:type="dxa"/>
            <w:gridSpan w:val="3"/>
            <w:vAlign w:val="center"/>
          </w:tcPr>
          <w:p>
            <w:pPr>
              <w:pStyle w:val="10"/>
              <w:spacing w:line="307" w:lineRule="exact"/>
              <w:ind w:left="106"/>
              <w:jc w:val="center"/>
              <w:rPr>
                <w:sz w:val="24"/>
              </w:rPr>
            </w:pPr>
            <w:r>
              <w:rPr>
                <w:sz w:val="24"/>
              </w:rPr>
              <w:t>近三年获得科学</w:t>
            </w:r>
          </w:p>
          <w:p>
            <w:pPr>
              <w:pStyle w:val="10"/>
              <w:spacing w:line="307" w:lineRule="exact"/>
              <w:ind w:left="106"/>
              <w:jc w:val="center"/>
              <w:rPr>
                <w:sz w:val="24"/>
              </w:rPr>
            </w:pPr>
            <w:r>
              <w:rPr>
                <w:sz w:val="24"/>
              </w:rPr>
              <w:t>研究经费（万元）</w:t>
            </w:r>
          </w:p>
        </w:tc>
        <w:tc>
          <w:tcPr>
            <w:tcW w:w="1890" w:type="dxa"/>
            <w:gridSpan w:val="2"/>
            <w:vAlign w:val="center"/>
          </w:tcPr>
          <w:p>
            <w:pPr>
              <w:pStyle w:val="10"/>
              <w:jc w:val="both"/>
              <w:rPr>
                <w:rFonts w:hint="default" w:ascii="Times New Roman" w:eastAsia="宋体"/>
                <w:sz w:val="24"/>
                <w:lang w:val="en-US" w:eastAsia="zh-CN"/>
              </w:rPr>
            </w:pPr>
            <w:r>
              <w:rPr>
                <w:rFonts w:hint="eastAsia" w:ascii="Times New Roman"/>
                <w:sz w:val="24"/>
                <w:lang w:val="en-US" w:eastAsia="zh-CN"/>
              </w:rPr>
              <w:t>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0" w:hRule="atLeast"/>
        </w:trPr>
        <w:tc>
          <w:tcPr>
            <w:tcW w:w="2655" w:type="dxa"/>
            <w:gridSpan w:val="3"/>
            <w:vAlign w:val="center"/>
          </w:tcPr>
          <w:p>
            <w:pPr>
              <w:pStyle w:val="10"/>
              <w:spacing w:line="307" w:lineRule="exact"/>
              <w:ind w:left="107" w:right="98"/>
              <w:jc w:val="center"/>
              <w:rPr>
                <w:sz w:val="24"/>
              </w:rPr>
            </w:pPr>
            <w:r>
              <w:rPr>
                <w:sz w:val="24"/>
              </w:rPr>
              <w:t>近三年给本科生授课</w:t>
            </w:r>
          </w:p>
          <w:p>
            <w:pPr>
              <w:pStyle w:val="10"/>
              <w:spacing w:before="4" w:line="292" w:lineRule="exact"/>
              <w:ind w:left="106" w:right="98"/>
              <w:jc w:val="center"/>
              <w:rPr>
                <w:sz w:val="24"/>
              </w:rPr>
            </w:pPr>
            <w:r>
              <w:rPr>
                <w:sz w:val="24"/>
              </w:rPr>
              <w:t>课程及学时数</w:t>
            </w:r>
          </w:p>
        </w:tc>
        <w:tc>
          <w:tcPr>
            <w:tcW w:w="2904" w:type="dxa"/>
            <w:gridSpan w:val="3"/>
            <w:vAlign w:val="center"/>
          </w:tcPr>
          <w:p>
            <w:pPr>
              <w:pStyle w:val="10"/>
              <w:jc w:val="center"/>
              <w:rPr>
                <w:rFonts w:ascii="Times New Roman"/>
                <w:sz w:val="24"/>
              </w:rPr>
            </w:pPr>
            <w:r>
              <w:rPr>
                <w:rFonts w:hint="eastAsia" w:ascii="Times New Roman"/>
                <w:sz w:val="24"/>
              </w:rPr>
              <w:t>高级办公自动化1</w:t>
            </w:r>
            <w:r>
              <w:rPr>
                <w:rFonts w:ascii="Times New Roman"/>
                <w:sz w:val="24"/>
              </w:rPr>
              <w:t>08</w:t>
            </w:r>
            <w:r>
              <w:rPr>
                <w:rFonts w:hint="eastAsia" w:ascii="Times New Roman"/>
                <w:sz w:val="24"/>
              </w:rPr>
              <w:t>学时</w:t>
            </w:r>
          </w:p>
          <w:p>
            <w:pPr>
              <w:pStyle w:val="10"/>
              <w:jc w:val="center"/>
              <w:rPr>
                <w:rFonts w:ascii="Times New Roman"/>
                <w:sz w:val="24"/>
              </w:rPr>
            </w:pPr>
            <w:r>
              <w:rPr>
                <w:rFonts w:hint="eastAsia" w:ascii="Times New Roman"/>
                <w:sz w:val="24"/>
              </w:rPr>
              <w:t>Web应用1</w:t>
            </w:r>
            <w:r>
              <w:rPr>
                <w:rFonts w:ascii="Times New Roman"/>
                <w:sz w:val="24"/>
              </w:rPr>
              <w:t>92</w:t>
            </w:r>
            <w:r>
              <w:rPr>
                <w:rFonts w:hint="eastAsia" w:ascii="Times New Roman"/>
                <w:sz w:val="24"/>
              </w:rPr>
              <w:t>学时</w:t>
            </w:r>
          </w:p>
          <w:p>
            <w:pPr>
              <w:pStyle w:val="10"/>
              <w:jc w:val="center"/>
              <w:rPr>
                <w:rFonts w:ascii="Times New Roman"/>
                <w:sz w:val="24"/>
              </w:rPr>
            </w:pPr>
            <w:r>
              <w:rPr>
                <w:rFonts w:hint="eastAsia" w:ascii="Times New Roman"/>
                <w:sz w:val="24"/>
              </w:rPr>
              <w:t>高级语言程序设计1</w:t>
            </w:r>
            <w:r>
              <w:rPr>
                <w:rFonts w:ascii="Times New Roman"/>
                <w:sz w:val="24"/>
              </w:rPr>
              <w:t>28</w:t>
            </w:r>
            <w:r>
              <w:rPr>
                <w:rFonts w:hint="eastAsia" w:ascii="Times New Roman"/>
                <w:sz w:val="24"/>
              </w:rPr>
              <w:t>学时</w:t>
            </w:r>
          </w:p>
          <w:p>
            <w:pPr>
              <w:pStyle w:val="10"/>
              <w:jc w:val="center"/>
              <w:rPr>
                <w:rFonts w:ascii="Times New Roman"/>
                <w:sz w:val="24"/>
              </w:rPr>
            </w:pPr>
            <w:r>
              <w:rPr>
                <w:rFonts w:hint="eastAsia" w:ascii="Times New Roman"/>
                <w:sz w:val="24"/>
              </w:rPr>
              <w:t>数据库原理</w:t>
            </w:r>
            <w:r>
              <w:rPr>
                <w:rFonts w:ascii="Times New Roman"/>
                <w:sz w:val="24"/>
              </w:rPr>
              <w:t>64</w:t>
            </w:r>
            <w:r>
              <w:rPr>
                <w:rFonts w:hint="eastAsia" w:ascii="Times New Roman"/>
                <w:sz w:val="24"/>
              </w:rPr>
              <w:t>学时</w:t>
            </w:r>
          </w:p>
        </w:tc>
        <w:tc>
          <w:tcPr>
            <w:tcW w:w="2127" w:type="dxa"/>
            <w:gridSpan w:val="3"/>
            <w:vAlign w:val="center"/>
          </w:tcPr>
          <w:p>
            <w:pPr>
              <w:pStyle w:val="10"/>
              <w:spacing w:line="307" w:lineRule="exact"/>
              <w:ind w:left="106"/>
              <w:jc w:val="center"/>
              <w:rPr>
                <w:sz w:val="24"/>
              </w:rPr>
            </w:pPr>
            <w:r>
              <w:rPr>
                <w:sz w:val="24"/>
              </w:rPr>
              <w:t>近三年指导本科</w:t>
            </w:r>
          </w:p>
          <w:p>
            <w:pPr>
              <w:pStyle w:val="10"/>
              <w:spacing w:line="307" w:lineRule="exact"/>
              <w:ind w:left="106"/>
              <w:jc w:val="center"/>
              <w:rPr>
                <w:sz w:val="24"/>
              </w:rPr>
            </w:pPr>
            <w:r>
              <w:rPr>
                <w:sz w:val="24"/>
              </w:rPr>
              <w:t>毕业设计（人次）</w:t>
            </w:r>
          </w:p>
        </w:tc>
        <w:tc>
          <w:tcPr>
            <w:tcW w:w="1890" w:type="dxa"/>
            <w:gridSpan w:val="2"/>
            <w:vAlign w:val="center"/>
          </w:tcPr>
          <w:p>
            <w:pPr>
              <w:pStyle w:val="10"/>
              <w:jc w:val="both"/>
              <w:rPr>
                <w:rFonts w:ascii="Times New Roman"/>
                <w:sz w:val="24"/>
              </w:rPr>
            </w:pPr>
            <w:r>
              <w:rPr>
                <w:rFonts w:hint="eastAsia" w:ascii="Times New Roman"/>
                <w:sz w:val="24"/>
              </w:rPr>
              <w:t>2</w:t>
            </w:r>
            <w:r>
              <w:rPr>
                <w:rFonts w:ascii="Times New Roman"/>
                <w:sz w:val="24"/>
              </w:rPr>
              <w:t>8</w:t>
            </w:r>
          </w:p>
        </w:tc>
      </w:tr>
    </w:tbl>
    <w:p>
      <w:pPr>
        <w:spacing w:line="362" w:lineRule="exact"/>
        <w:ind w:left="458"/>
        <w:rPr>
          <w:sz w:val="24"/>
        </w:rPr>
      </w:pPr>
      <w:r>
        <w:rPr>
          <w:rFonts w:hint="eastAsia" w:ascii="Microsoft JhengHei" w:eastAsia="Microsoft JhengHei"/>
          <w:b/>
          <w:sz w:val="24"/>
        </w:rPr>
        <w:t>注：</w:t>
      </w:r>
      <w:r>
        <w:rPr>
          <w:spacing w:val="-1"/>
          <w:sz w:val="24"/>
        </w:rPr>
        <w:t>填写三至五人，只填本专业专任教师，每人一表。</w:t>
      </w:r>
    </w:p>
    <w:p>
      <w:pPr>
        <w:rPr>
          <w:sz w:val="20"/>
        </w:rPr>
      </w:pPr>
    </w:p>
    <w:p>
      <w:pPr>
        <w:spacing w:before="10" w:after="1"/>
        <w:rPr>
          <w:sz w:val="24"/>
        </w:rPr>
      </w:pPr>
    </w:p>
    <w:p>
      <w:pPr>
        <w:spacing w:line="362" w:lineRule="exact"/>
        <w:rPr>
          <w:sz w:val="24"/>
        </w:rPr>
        <w:sectPr>
          <w:headerReference r:id="rId5" w:type="default"/>
          <w:pgSz w:w="11910" w:h="16840"/>
          <w:pgMar w:top="1760" w:right="660" w:bottom="280" w:left="1200" w:header="1409" w:footer="0" w:gutter="0"/>
          <w:cols w:space="720" w:num="1"/>
        </w:sectPr>
      </w:pPr>
    </w:p>
    <w:p>
      <w:pPr>
        <w:pStyle w:val="2"/>
        <w:spacing w:line="400" w:lineRule="exact"/>
        <w:ind w:left="20"/>
        <w:jc w:val="center"/>
        <w:rPr>
          <w:b/>
          <w:bCs/>
        </w:rPr>
      </w:pPr>
      <w:r>
        <w:rPr>
          <w:b/>
          <w:bCs/>
        </w:rPr>
        <w:t>6.教学条件情况表</w:t>
      </w:r>
    </w:p>
    <w:p>
      <w:pPr>
        <w:spacing w:before="4"/>
        <w:rPr>
          <w:sz w:val="10"/>
        </w:rPr>
      </w:pPr>
    </w:p>
    <w:tbl>
      <w:tblPr>
        <w:tblStyle w:val="5"/>
        <w:tblW w:w="9574"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72"/>
        <w:gridCol w:w="1617"/>
        <w:gridCol w:w="3033"/>
        <w:gridCol w:w="17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172" w:type="dxa"/>
            <w:tcBorders>
              <w:right w:val="single" w:color="000000" w:sz="6" w:space="0"/>
            </w:tcBorders>
          </w:tcPr>
          <w:p>
            <w:pPr>
              <w:pStyle w:val="10"/>
              <w:spacing w:line="307" w:lineRule="exact"/>
              <w:ind w:left="129"/>
              <w:jc w:val="center"/>
              <w:rPr>
                <w:spacing w:val="-1"/>
                <w:sz w:val="24"/>
              </w:rPr>
            </w:pPr>
            <w:r>
              <w:rPr>
                <w:spacing w:val="-1"/>
                <w:sz w:val="24"/>
              </w:rPr>
              <w:t>可用于该专业的教学</w:t>
            </w:r>
          </w:p>
          <w:p>
            <w:pPr>
              <w:pStyle w:val="10"/>
              <w:spacing w:line="307" w:lineRule="exact"/>
              <w:ind w:left="129"/>
              <w:jc w:val="center"/>
              <w:rPr>
                <w:sz w:val="24"/>
              </w:rPr>
            </w:pPr>
            <w:r>
              <w:rPr>
                <w:spacing w:val="-1"/>
                <w:sz w:val="24"/>
              </w:rPr>
              <w:t>实验设备总价值</w:t>
            </w:r>
            <w:r>
              <w:rPr>
                <w:sz w:val="24"/>
              </w:rPr>
              <w:t>（万元）</w:t>
            </w:r>
          </w:p>
        </w:tc>
        <w:tc>
          <w:tcPr>
            <w:tcW w:w="1617" w:type="dxa"/>
            <w:tcBorders>
              <w:left w:val="single" w:color="000000" w:sz="6" w:space="0"/>
            </w:tcBorders>
            <w:vAlign w:val="center"/>
          </w:tcPr>
          <w:p>
            <w:pPr>
              <w:pStyle w:val="10"/>
              <w:jc w:val="both"/>
              <w:rPr>
                <w:rFonts w:hint="default" w:ascii="Times New Roman" w:eastAsia="宋体"/>
                <w:sz w:val="24"/>
                <w:lang w:val="en-US" w:eastAsia="zh-CN"/>
              </w:rPr>
            </w:pPr>
            <w:r>
              <w:rPr>
                <w:rFonts w:hint="eastAsia" w:ascii="Times New Roman"/>
                <w:sz w:val="24"/>
                <w:lang w:val="en-US" w:eastAsia="zh-CN"/>
              </w:rPr>
              <w:t>201.005</w:t>
            </w:r>
          </w:p>
        </w:tc>
        <w:tc>
          <w:tcPr>
            <w:tcW w:w="3033" w:type="dxa"/>
          </w:tcPr>
          <w:p>
            <w:pPr>
              <w:pStyle w:val="10"/>
              <w:spacing w:line="307" w:lineRule="exact"/>
              <w:ind w:left="145"/>
              <w:jc w:val="center"/>
              <w:rPr>
                <w:sz w:val="24"/>
              </w:rPr>
            </w:pPr>
            <w:r>
              <w:rPr>
                <w:sz w:val="24"/>
              </w:rPr>
              <w:t>可用于该专业的教学</w:t>
            </w:r>
          </w:p>
          <w:p>
            <w:pPr>
              <w:pStyle w:val="10"/>
              <w:spacing w:line="307" w:lineRule="exact"/>
              <w:ind w:left="145"/>
              <w:jc w:val="center"/>
              <w:rPr>
                <w:sz w:val="24"/>
              </w:rPr>
            </w:pPr>
            <w:r>
              <w:rPr>
                <w:sz w:val="24"/>
              </w:rPr>
              <w:t>实</w:t>
            </w:r>
            <w:r>
              <w:rPr>
                <w:spacing w:val="-9"/>
                <w:sz w:val="24"/>
              </w:rPr>
              <w:t>验设备数量</w:t>
            </w:r>
            <w:r>
              <w:rPr>
                <w:sz w:val="24"/>
              </w:rPr>
              <w:t>（千元以上）</w:t>
            </w:r>
          </w:p>
        </w:tc>
        <w:tc>
          <w:tcPr>
            <w:tcW w:w="1752" w:type="dxa"/>
            <w:vAlign w:val="center"/>
          </w:tcPr>
          <w:p>
            <w:pPr>
              <w:pStyle w:val="10"/>
              <w:jc w:val="both"/>
              <w:rPr>
                <w:rFonts w:hint="default" w:ascii="Times New Roman" w:eastAsia="宋体"/>
                <w:sz w:val="24"/>
                <w:lang w:val="en-US" w:eastAsia="zh-CN"/>
              </w:rPr>
            </w:pPr>
            <w:r>
              <w:rPr>
                <w:rFonts w:hint="eastAsia" w:ascii="Times New Roman"/>
                <w:sz w:val="24"/>
                <w:lang w:val="en-US" w:eastAsia="zh-CN"/>
              </w:rPr>
              <w:t>184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3172" w:type="dxa"/>
            <w:tcBorders>
              <w:right w:val="single" w:color="000000" w:sz="6" w:space="0"/>
            </w:tcBorders>
            <w:vAlign w:val="center"/>
          </w:tcPr>
          <w:p>
            <w:pPr>
              <w:pStyle w:val="10"/>
              <w:spacing w:before="79"/>
              <w:ind w:left="489" w:firstLine="240" w:firstLineChars="100"/>
              <w:jc w:val="both"/>
              <w:rPr>
                <w:sz w:val="24"/>
              </w:rPr>
            </w:pPr>
            <w:r>
              <w:rPr>
                <w:sz w:val="24"/>
              </w:rPr>
              <w:t>开办经费及来源</w:t>
            </w:r>
          </w:p>
          <w:p>
            <w:pPr>
              <w:pStyle w:val="10"/>
              <w:spacing w:before="79"/>
              <w:ind w:left="489" w:firstLine="240" w:firstLineChars="100"/>
              <w:jc w:val="both"/>
              <w:rPr>
                <w:color w:val="FF0000"/>
                <w:sz w:val="24"/>
              </w:rPr>
            </w:pPr>
          </w:p>
        </w:tc>
        <w:tc>
          <w:tcPr>
            <w:tcW w:w="6402" w:type="dxa"/>
            <w:gridSpan w:val="3"/>
            <w:tcBorders>
              <w:left w:val="single" w:color="000000" w:sz="6" w:space="0"/>
            </w:tcBorders>
          </w:tcPr>
          <w:p>
            <w:pPr>
              <w:keepNext w:val="0"/>
              <w:keepLines w:val="0"/>
              <w:widowControl/>
              <w:suppressLineNumbers w:val="0"/>
              <w:ind w:firstLine="480" w:firstLineChars="200"/>
              <w:jc w:val="left"/>
              <w:rPr>
                <w:rFonts w:hint="eastAsia" w:cs="宋体"/>
                <w:color w:val="000000"/>
                <w:kern w:val="0"/>
                <w:sz w:val="24"/>
                <w:szCs w:val="24"/>
                <w:lang w:val="en-US" w:eastAsia="zh-CN" w:bidi="ar"/>
              </w:rPr>
            </w:pPr>
          </w:p>
          <w:p>
            <w:pPr>
              <w:keepNext w:val="0"/>
              <w:keepLines w:val="0"/>
              <w:widowControl/>
              <w:suppressLineNumbers w:val="0"/>
              <w:ind w:firstLine="480" w:firstLineChars="200"/>
              <w:jc w:val="left"/>
              <w:rPr>
                <w:b w:val="0"/>
                <w:bCs w:val="0"/>
              </w:rPr>
            </w:pPr>
            <w:r>
              <w:rPr>
                <w:rFonts w:hint="eastAsia" w:cs="宋体"/>
                <w:b w:val="0"/>
                <w:bCs w:val="0"/>
                <w:color w:val="000000"/>
                <w:kern w:val="0"/>
                <w:sz w:val="24"/>
                <w:szCs w:val="24"/>
                <w:lang w:val="en-US" w:eastAsia="zh-CN" w:bidi="ar"/>
              </w:rPr>
              <w:t>软件工程</w:t>
            </w:r>
            <w:r>
              <w:rPr>
                <w:rFonts w:hint="eastAsia" w:ascii="宋体" w:hAnsi="宋体" w:eastAsia="宋体" w:cs="宋体"/>
                <w:b w:val="0"/>
                <w:bCs w:val="0"/>
                <w:color w:val="000000"/>
                <w:kern w:val="0"/>
                <w:sz w:val="24"/>
                <w:szCs w:val="24"/>
                <w:lang w:val="en-US" w:eastAsia="zh-CN" w:bidi="ar"/>
              </w:rPr>
              <w:t>作为新专业显然需要学校在专业建设上进行投入，按照培养方案要求进行课程实践过程中需要各类经费支持，各个专业实验室的教学建设经费遵循学校相关财务要求和预算要求，量入为出节约资源，强调办学效果。第二，以校外实习实验基地为突破口，获取企业资源共建共享各类专项实验室、省级市级研发中心、省级企业研究开发中心和省级工业设计中心，有利于培养社会需要的学生。第三，积极申报各类各级财政资金实验室平台建设，努力搭建专业平台融入学生实验实训实践课程。第四，大力争取各级各类学科或者专业建设经费，在制定目标中将科研任务和专业教学有机结合，在考核中将人才培养作为重要支点，加以投入。第五，尝试专业教师科研项目（包括纵向和横向课题）结题之后，经费支出中固定资产相关设备可以委托实验室管理，以教学设备形式进行管理和使用，提高实验设备利用率；科研经费中部分比例提留用于支撑专业发展，尤其事关各类专业教学杂项支出。</w:t>
            </w:r>
          </w:p>
          <w:p>
            <w:pPr>
              <w:pStyle w:val="10"/>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172" w:type="dxa"/>
            <w:tcBorders>
              <w:right w:val="single" w:color="000000" w:sz="6" w:space="0"/>
            </w:tcBorders>
            <w:vAlign w:val="center"/>
          </w:tcPr>
          <w:p>
            <w:pPr>
              <w:pStyle w:val="10"/>
              <w:spacing w:line="307" w:lineRule="exact"/>
              <w:ind w:left="109" w:right="98"/>
              <w:jc w:val="center"/>
              <w:rPr>
                <w:sz w:val="24"/>
              </w:rPr>
            </w:pPr>
            <w:r>
              <w:rPr>
                <w:sz w:val="24"/>
              </w:rPr>
              <w:t>生均年教学日常支出（元）</w:t>
            </w:r>
          </w:p>
        </w:tc>
        <w:tc>
          <w:tcPr>
            <w:tcW w:w="6402" w:type="dxa"/>
            <w:gridSpan w:val="3"/>
            <w:tcBorders>
              <w:left w:val="single" w:color="000000" w:sz="6" w:space="0"/>
            </w:tcBorders>
            <w:vAlign w:val="center"/>
          </w:tcPr>
          <w:p>
            <w:pPr>
              <w:pStyle w:val="10"/>
              <w:jc w:val="both"/>
              <w:rPr>
                <w:rFonts w:ascii="Times New Roman"/>
                <w:sz w:val="24"/>
              </w:rPr>
            </w:pPr>
            <w:r>
              <w:rPr>
                <w:rFonts w:hint="eastAsia" w:ascii="Times New Roman"/>
                <w:sz w:val="24"/>
              </w:rPr>
              <w:t>2</w:t>
            </w:r>
            <w:r>
              <w:rPr>
                <w:rFonts w:ascii="Times New Roman"/>
                <w:sz w:val="24"/>
              </w:rPr>
              <w:t>959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3172" w:type="dxa"/>
            <w:tcBorders>
              <w:right w:val="single" w:color="000000" w:sz="6" w:space="0"/>
            </w:tcBorders>
            <w:vAlign w:val="center"/>
          </w:tcPr>
          <w:p>
            <w:pPr>
              <w:pStyle w:val="10"/>
              <w:spacing w:line="307" w:lineRule="exact"/>
              <w:ind w:left="109" w:right="98"/>
              <w:jc w:val="center"/>
              <w:rPr>
                <w:sz w:val="24"/>
              </w:rPr>
            </w:pPr>
            <w:r>
              <w:rPr>
                <w:sz w:val="24"/>
              </w:rPr>
              <w:t>实践教学基地（</w:t>
            </w:r>
            <w:r>
              <w:rPr>
                <w:rFonts w:hint="eastAsia"/>
                <w:sz w:val="24"/>
                <w:lang w:val="en-US" w:eastAsia="zh-CN"/>
              </w:rPr>
              <w:t xml:space="preserve"> 3 </w:t>
            </w:r>
            <w:r>
              <w:rPr>
                <w:sz w:val="24"/>
              </w:rPr>
              <w:t>个）</w:t>
            </w:r>
          </w:p>
          <w:p>
            <w:pPr>
              <w:pStyle w:val="10"/>
              <w:spacing w:before="4" w:line="292" w:lineRule="exact"/>
              <w:ind w:left="109" w:right="98"/>
              <w:jc w:val="center"/>
              <w:rPr>
                <w:sz w:val="24"/>
              </w:rPr>
            </w:pPr>
            <w:r>
              <w:rPr>
                <w:spacing w:val="-1"/>
                <w:sz w:val="24"/>
              </w:rPr>
              <w:t>（</w:t>
            </w:r>
            <w:r>
              <w:rPr>
                <w:sz w:val="24"/>
              </w:rPr>
              <w:t>请上传合作协议等）</w:t>
            </w:r>
          </w:p>
        </w:tc>
        <w:tc>
          <w:tcPr>
            <w:tcW w:w="6402" w:type="dxa"/>
            <w:gridSpan w:val="3"/>
            <w:tcBorders>
              <w:left w:val="single" w:color="000000" w:sz="6" w:space="0"/>
            </w:tcBorders>
          </w:tcPr>
          <w:p>
            <w:pPr>
              <w:pStyle w:val="10"/>
              <w:rPr>
                <w:rFonts w:hint="eastAsia"/>
                <w:sz w:val="24"/>
                <w:szCs w:val="24"/>
              </w:rPr>
            </w:pPr>
            <w:r>
              <w:rPr>
                <w:sz w:val="24"/>
                <w:szCs w:val="24"/>
              </w:rPr>
              <w:t>湖州学院—南太湖高新技术产业园工程实践教育基地</w:t>
            </w:r>
            <w:r>
              <w:rPr>
                <w:rFonts w:hint="eastAsia"/>
                <w:sz w:val="24"/>
                <w:szCs w:val="24"/>
              </w:rPr>
              <w:t>，</w:t>
            </w:r>
            <w:r>
              <w:rPr>
                <w:sz w:val="24"/>
                <w:szCs w:val="24"/>
              </w:rPr>
              <w:t>“十三五”省级大学生校外实践教育基地</w:t>
            </w:r>
            <w:r>
              <w:rPr>
                <w:rFonts w:hint="eastAsia"/>
                <w:sz w:val="24"/>
                <w:szCs w:val="24"/>
                <w:lang w:eastAsia="zh-CN"/>
              </w:rPr>
              <w:t>，</w:t>
            </w:r>
            <w:r>
              <w:rPr>
                <w:rFonts w:hint="eastAsia"/>
                <w:sz w:val="24"/>
              </w:rPr>
              <w:t>浙江海瑞网络科技有限公司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3172" w:type="dxa"/>
            <w:tcBorders>
              <w:right w:val="single" w:color="000000" w:sz="6" w:space="0"/>
            </w:tcBorders>
            <w:vAlign w:val="center"/>
          </w:tcPr>
          <w:p>
            <w:pPr>
              <w:pStyle w:val="10"/>
              <w:spacing w:line="307" w:lineRule="exact"/>
              <w:ind w:left="109" w:right="98"/>
              <w:jc w:val="center"/>
              <w:rPr>
                <w:sz w:val="24"/>
              </w:rPr>
            </w:pPr>
            <w:r>
              <w:rPr>
                <w:sz w:val="24"/>
              </w:rPr>
              <w:t>教学条件建设规划</w:t>
            </w:r>
          </w:p>
          <w:p>
            <w:pPr>
              <w:pStyle w:val="10"/>
              <w:spacing w:before="4" w:line="294" w:lineRule="exact"/>
              <w:ind w:left="109" w:right="98"/>
              <w:jc w:val="center"/>
              <w:rPr>
                <w:sz w:val="24"/>
              </w:rPr>
            </w:pPr>
            <w:r>
              <w:rPr>
                <w:sz w:val="24"/>
              </w:rPr>
              <w:t>及保障措施</w:t>
            </w:r>
          </w:p>
          <w:p>
            <w:pPr>
              <w:pStyle w:val="10"/>
              <w:spacing w:before="4" w:line="294" w:lineRule="exact"/>
              <w:ind w:left="109" w:right="98"/>
              <w:jc w:val="center"/>
              <w:rPr>
                <w:color w:val="FF0000"/>
                <w:sz w:val="24"/>
              </w:rPr>
            </w:pPr>
          </w:p>
        </w:tc>
        <w:tc>
          <w:tcPr>
            <w:tcW w:w="6402" w:type="dxa"/>
            <w:gridSpan w:val="3"/>
            <w:tcBorders>
              <w:left w:val="single" w:color="000000" w:sz="6" w:space="0"/>
            </w:tcBorders>
          </w:tcPr>
          <w:p>
            <w:pPr>
              <w:pStyle w:val="10"/>
              <w:ind w:firstLine="480" w:firstLineChars="200"/>
              <w:jc w:val="both"/>
              <w:rPr>
                <w:rFonts w:ascii="Times New Roman"/>
                <w:sz w:val="24"/>
              </w:rPr>
            </w:pPr>
            <w:r>
              <w:rPr>
                <w:rFonts w:hint="eastAsia" w:ascii="Times New Roman"/>
                <w:sz w:val="24"/>
              </w:rPr>
              <w:t>软件工程专业着眼于社会对软件工程专业人才长远的需求趋势，正确地确定专业培养方向，探讨以专业应用能力和基本素质培养为主线，建立科学、适用的专业人才知识、能力和素质结构，建立恰当适用的理论教学体系、实践教学体系和素质教育体系，以及相应的教学保障措施。</w:t>
            </w:r>
          </w:p>
          <w:p>
            <w:pPr>
              <w:pStyle w:val="10"/>
              <w:numPr>
                <w:ilvl w:val="0"/>
                <w:numId w:val="1"/>
              </w:numPr>
              <w:ind w:left="0" w:firstLine="480" w:firstLineChars="200"/>
              <w:jc w:val="both"/>
              <w:rPr>
                <w:rFonts w:ascii="Times New Roman"/>
                <w:sz w:val="24"/>
              </w:rPr>
            </w:pPr>
            <w:r>
              <w:rPr>
                <w:rFonts w:hint="eastAsia" w:ascii="Times New Roman"/>
                <w:sz w:val="24"/>
              </w:rPr>
              <w:t>加强实践教学环节，改革人才培养模式。软件工程专业的人才培养模式充分体现了应用型人才培养模式的改革要求，针对应用型人才培养，进一步完善与行业企业联合培养的方案、路径与措施，积极引入行业企业项目课程，实现课内与课外、理论学习与实践锻炼的无缝对接。</w:t>
            </w:r>
          </w:p>
          <w:p>
            <w:pPr>
              <w:pStyle w:val="10"/>
              <w:numPr>
                <w:ilvl w:val="0"/>
                <w:numId w:val="1"/>
              </w:numPr>
              <w:ind w:left="0" w:firstLine="480" w:firstLineChars="200"/>
              <w:jc w:val="both"/>
              <w:rPr>
                <w:rFonts w:ascii="Times New Roman"/>
                <w:sz w:val="24"/>
              </w:rPr>
            </w:pPr>
            <w:r>
              <w:rPr>
                <w:rFonts w:hint="eastAsia" w:ascii="Times New Roman"/>
                <w:sz w:val="24"/>
              </w:rPr>
              <w:t>完善实践教学及实习基地建设。通过校企合作和校企共建教学改革与建设联合体，建立校内实习基地和软件园的开放式实践基地，开展创业创新预孵化基地、大学生服务外包创业预孵化基地的建设，形成专业良好的实践教学条件。</w:t>
            </w:r>
          </w:p>
          <w:p>
            <w:pPr>
              <w:pStyle w:val="10"/>
              <w:numPr>
                <w:ilvl w:val="0"/>
                <w:numId w:val="1"/>
              </w:numPr>
              <w:ind w:left="0" w:firstLine="480" w:firstLineChars="200"/>
              <w:jc w:val="both"/>
              <w:rPr>
                <w:rFonts w:ascii="Times New Roman"/>
                <w:sz w:val="24"/>
              </w:rPr>
            </w:pPr>
            <w:r>
              <w:rPr>
                <w:rFonts w:hint="eastAsia" w:ascii="Times New Roman"/>
                <w:sz w:val="24"/>
              </w:rPr>
              <w:t>学校针对软件工程专业的建设，建立和完善相应教学管理组织、教学质量保证体系，通过完备的规章制度和教学规范，以及对规章制度执行情况的例行监督和反馈机制，有效管理教学，提高教学质量。</w:t>
            </w:r>
          </w:p>
        </w:tc>
      </w:tr>
    </w:tbl>
    <w:p>
      <w:pPr>
        <w:rPr>
          <w:sz w:val="20"/>
        </w:rPr>
      </w:pPr>
    </w:p>
    <w:p>
      <w:pPr>
        <w:spacing w:before="3"/>
        <w:rPr>
          <w:sz w:val="21"/>
        </w:rPr>
      </w:pPr>
    </w:p>
    <w:p>
      <w:pPr>
        <w:spacing w:after="54" w:line="511" w:lineRule="exact"/>
        <w:ind w:left="911" w:right="1167"/>
        <w:jc w:val="center"/>
        <w:rPr>
          <w:rFonts w:asciiTheme="minorEastAsia" w:hAnsiTheme="minorEastAsia" w:eastAsiaTheme="minorEastAsia" w:cstheme="minorEastAsia"/>
          <w:bCs/>
          <w:sz w:val="30"/>
        </w:rPr>
      </w:pPr>
      <w:r>
        <w:rPr>
          <w:rFonts w:hint="eastAsia" w:asciiTheme="minorEastAsia" w:hAnsiTheme="minorEastAsia" w:eastAsiaTheme="minorEastAsia" w:cstheme="minorEastAsia"/>
          <w:bCs/>
          <w:sz w:val="30"/>
        </w:rPr>
        <w:t>主要教学实验设备情况表</w:t>
      </w:r>
    </w:p>
    <w:p>
      <w:pPr>
        <w:spacing w:after="54" w:line="511" w:lineRule="exact"/>
        <w:ind w:left="911" w:right="1167"/>
        <w:jc w:val="center"/>
        <w:rPr>
          <w:rFonts w:asciiTheme="minorEastAsia" w:hAnsiTheme="minorEastAsia" w:eastAsiaTheme="minorEastAsia" w:cstheme="minorEastAsia"/>
          <w:bCs/>
          <w:sz w:val="30"/>
        </w:rPr>
      </w:pPr>
    </w:p>
    <w:tbl>
      <w:tblPr>
        <w:tblStyle w:val="5"/>
        <w:tblW w:w="9670" w:type="dxa"/>
        <w:tblInd w:w="1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37"/>
        <w:gridCol w:w="1480"/>
        <w:gridCol w:w="2126"/>
        <w:gridCol w:w="1701"/>
        <w:gridCol w:w="21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tcPr>
          <w:p>
            <w:pPr>
              <w:pStyle w:val="10"/>
              <w:rPr>
                <w:rFonts w:ascii="Times New Roman"/>
                <w:sz w:val="24"/>
              </w:rPr>
            </w:pPr>
            <w:r>
              <w:rPr>
                <w:sz w:val="24"/>
              </w:rPr>
              <w:t>教学实验设备名称</w:t>
            </w:r>
          </w:p>
        </w:tc>
        <w:tc>
          <w:tcPr>
            <w:tcW w:w="1480" w:type="dxa"/>
          </w:tcPr>
          <w:p>
            <w:pPr>
              <w:pStyle w:val="10"/>
              <w:rPr>
                <w:rFonts w:ascii="Times New Roman"/>
                <w:sz w:val="24"/>
              </w:rPr>
            </w:pPr>
            <w:r>
              <w:rPr>
                <w:sz w:val="24"/>
              </w:rPr>
              <w:t>型号规格</w:t>
            </w:r>
          </w:p>
        </w:tc>
        <w:tc>
          <w:tcPr>
            <w:tcW w:w="2126" w:type="dxa"/>
          </w:tcPr>
          <w:p>
            <w:pPr>
              <w:pStyle w:val="10"/>
              <w:rPr>
                <w:rFonts w:ascii="Times New Roman"/>
                <w:sz w:val="24"/>
              </w:rPr>
            </w:pPr>
            <w:r>
              <w:rPr>
                <w:sz w:val="24"/>
              </w:rPr>
              <w:t>数量</w:t>
            </w:r>
            <w:r>
              <w:rPr>
                <w:rFonts w:hint="eastAsia"/>
                <w:sz w:val="24"/>
              </w:rPr>
              <w:t>（台/件）</w:t>
            </w:r>
          </w:p>
        </w:tc>
        <w:tc>
          <w:tcPr>
            <w:tcW w:w="1701" w:type="dxa"/>
          </w:tcPr>
          <w:p>
            <w:pPr>
              <w:pStyle w:val="10"/>
              <w:rPr>
                <w:rFonts w:ascii="Times New Roman"/>
                <w:sz w:val="24"/>
              </w:rPr>
            </w:pPr>
            <w:r>
              <w:rPr>
                <w:sz w:val="24"/>
              </w:rPr>
              <w:t>购入时间</w:t>
            </w:r>
          </w:p>
        </w:tc>
        <w:tc>
          <w:tcPr>
            <w:tcW w:w="2126" w:type="dxa"/>
          </w:tcPr>
          <w:p>
            <w:pPr>
              <w:pStyle w:val="10"/>
              <w:rPr>
                <w:rFonts w:ascii="Times New Roman"/>
                <w:sz w:val="24"/>
              </w:rPr>
            </w:pPr>
            <w:r>
              <w:rPr>
                <w:sz w:val="24"/>
              </w:rPr>
              <w:t>设备价值（千元）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tcPr>
          <w:p>
            <w:pPr>
              <w:widowControl/>
              <w:autoSpaceDE/>
              <w:autoSpaceDN/>
              <w:rPr>
                <w:rFonts w:hint="eastAsia"/>
                <w:lang w:val="en-US"/>
              </w:rPr>
            </w:pPr>
            <w:r>
              <w:rPr>
                <w:rFonts w:hint="eastAsia"/>
              </w:rPr>
              <w:t xml:space="preserve">HP工作站         </w:t>
            </w:r>
          </w:p>
        </w:tc>
        <w:tc>
          <w:tcPr>
            <w:tcW w:w="1480" w:type="dxa"/>
          </w:tcPr>
          <w:p>
            <w:pPr>
              <w:widowControl/>
              <w:autoSpaceDE/>
              <w:autoSpaceDN/>
              <w:jc w:val="center"/>
              <w:rPr>
                <w:rFonts w:hint="eastAsia"/>
                <w:lang w:val="en-US"/>
              </w:rPr>
            </w:pPr>
            <w:r>
              <w:rPr>
                <w:rFonts w:hint="eastAsia"/>
              </w:rPr>
              <w:t>Hp z400</w:t>
            </w:r>
          </w:p>
        </w:tc>
        <w:tc>
          <w:tcPr>
            <w:tcW w:w="2126" w:type="dxa"/>
          </w:tcPr>
          <w:p>
            <w:pPr>
              <w:widowControl/>
              <w:autoSpaceDE/>
              <w:autoSpaceDN/>
              <w:rPr>
                <w:rFonts w:hint="eastAsia"/>
              </w:rPr>
            </w:pPr>
            <w:r>
              <w:rPr>
                <w:rFonts w:hint="eastAsia"/>
              </w:rPr>
              <w:t>42</w:t>
            </w:r>
          </w:p>
        </w:tc>
        <w:tc>
          <w:tcPr>
            <w:tcW w:w="1701" w:type="dxa"/>
          </w:tcPr>
          <w:p>
            <w:pPr>
              <w:widowControl/>
              <w:autoSpaceDE/>
              <w:autoSpaceDN/>
              <w:rPr>
                <w:rFonts w:hint="eastAsia"/>
              </w:rPr>
            </w:pPr>
            <w:r>
              <w:rPr>
                <w:rFonts w:hint="eastAsia"/>
              </w:rPr>
              <w:t>201108</w:t>
            </w:r>
          </w:p>
        </w:tc>
        <w:tc>
          <w:tcPr>
            <w:tcW w:w="2126" w:type="dxa"/>
          </w:tcPr>
          <w:p>
            <w:pPr>
              <w:widowControl/>
              <w:autoSpaceDE/>
              <w:autoSpaceDN/>
              <w:rPr>
                <w:rFonts w:hint="eastAsia"/>
              </w:rPr>
            </w:pPr>
            <w:r>
              <w:rPr>
                <w:rFonts w:hint="eastAsia"/>
              </w:rPr>
              <w:t>8.720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tcPr>
          <w:p>
            <w:pPr>
              <w:pStyle w:val="10"/>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IBM服务器</w:t>
            </w:r>
          </w:p>
        </w:tc>
        <w:tc>
          <w:tcPr>
            <w:tcW w:w="1480" w:type="dxa"/>
          </w:tcPr>
          <w:p>
            <w:pPr>
              <w:pStyle w:val="10"/>
              <w:jc w:val="center"/>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IBM 3650M4</w:t>
            </w:r>
          </w:p>
        </w:tc>
        <w:tc>
          <w:tcPr>
            <w:tcW w:w="2126" w:type="dxa"/>
          </w:tcPr>
          <w:p>
            <w:pPr>
              <w:pStyle w:val="10"/>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1</w:t>
            </w:r>
          </w:p>
        </w:tc>
        <w:tc>
          <w:tcPr>
            <w:tcW w:w="1701" w:type="dxa"/>
          </w:tcPr>
          <w:p>
            <w:pPr>
              <w:pStyle w:val="10"/>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201406</w:t>
            </w:r>
          </w:p>
        </w:tc>
        <w:tc>
          <w:tcPr>
            <w:tcW w:w="2126" w:type="dxa"/>
          </w:tcPr>
          <w:p>
            <w:pPr>
              <w:pStyle w:val="10"/>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67.900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tcPr>
          <w:p>
            <w:pPr>
              <w:pStyle w:val="10"/>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 xml:space="preserve">IP-WM广播控制软件  </w:t>
            </w:r>
          </w:p>
        </w:tc>
        <w:tc>
          <w:tcPr>
            <w:tcW w:w="1480" w:type="dxa"/>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ITC T-7700R</w:t>
            </w:r>
          </w:p>
        </w:tc>
        <w:tc>
          <w:tcPr>
            <w:tcW w:w="2126" w:type="dxa"/>
          </w:tcPr>
          <w:p>
            <w:pPr>
              <w:pStyle w:val="10"/>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1</w:t>
            </w:r>
          </w:p>
        </w:tc>
        <w:tc>
          <w:tcPr>
            <w:tcW w:w="1701" w:type="dxa"/>
          </w:tcPr>
          <w:p>
            <w:pPr>
              <w:pStyle w:val="10"/>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201712</w:t>
            </w:r>
          </w:p>
        </w:tc>
        <w:tc>
          <w:tcPr>
            <w:tcW w:w="2126" w:type="dxa"/>
          </w:tcPr>
          <w:p>
            <w:pPr>
              <w:pStyle w:val="10"/>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5.250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tcPr>
          <w:p>
            <w:pPr>
              <w:widowControl/>
              <w:autoSpaceDE/>
              <w:autoSpaceDN/>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 xml:space="preserve">NX教育中文版                            </w:t>
            </w:r>
          </w:p>
        </w:tc>
        <w:tc>
          <w:tcPr>
            <w:tcW w:w="1480" w:type="dxa"/>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UGACAD100</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1</w:t>
            </w:r>
          </w:p>
        </w:tc>
        <w:tc>
          <w:tcPr>
            <w:tcW w:w="1701"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201306</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333.000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tcPr>
          <w:p>
            <w:pPr>
              <w:widowControl/>
              <w:autoSpaceDE/>
              <w:autoSpaceDN/>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 xml:space="preserve">ROBO TX 控制器                          </w:t>
            </w:r>
          </w:p>
        </w:tc>
        <w:tc>
          <w:tcPr>
            <w:tcW w:w="1480" w:type="dxa"/>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500995</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14</w:t>
            </w:r>
          </w:p>
        </w:tc>
        <w:tc>
          <w:tcPr>
            <w:tcW w:w="1701"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201101</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4.200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tcPr>
          <w:p>
            <w:pPr>
              <w:widowControl/>
              <w:autoSpaceDE/>
              <w:autoSpaceDN/>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 xml:space="preserve">SINFOR SSL VPN远程访问系统              </w:t>
            </w:r>
          </w:p>
        </w:tc>
        <w:tc>
          <w:tcPr>
            <w:tcW w:w="1480" w:type="dxa"/>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SINFOR M5400-S</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1</w:t>
            </w:r>
          </w:p>
        </w:tc>
        <w:tc>
          <w:tcPr>
            <w:tcW w:w="1701"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201005</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118.000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tcPr>
          <w:p>
            <w:pPr>
              <w:widowControl/>
              <w:autoSpaceDE/>
              <w:autoSpaceDN/>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 xml:space="preserve">Cisco WS-C6509-E交换机      </w:t>
            </w:r>
          </w:p>
        </w:tc>
        <w:tc>
          <w:tcPr>
            <w:tcW w:w="1480" w:type="dxa"/>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1</w:t>
            </w:r>
          </w:p>
        </w:tc>
        <w:tc>
          <w:tcPr>
            <w:tcW w:w="1701"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201007</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481.803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tcPr>
          <w:p>
            <w:pPr>
              <w:widowControl/>
              <w:autoSpaceDE/>
              <w:autoSpaceDN/>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 xml:space="preserve">Pro/ENGINEER教育版                      </w:t>
            </w:r>
          </w:p>
        </w:tc>
        <w:tc>
          <w:tcPr>
            <w:tcW w:w="1480" w:type="dxa"/>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Creo</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1</w:t>
            </w:r>
          </w:p>
        </w:tc>
        <w:tc>
          <w:tcPr>
            <w:tcW w:w="1701"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201101</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265.000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2237" w:type="dxa"/>
          </w:tcPr>
          <w:p>
            <w:pPr>
              <w:widowControl/>
              <w:autoSpaceDE/>
              <w:autoSpaceDN/>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 xml:space="preserve">Web应用安全网关                         </w:t>
            </w:r>
          </w:p>
          <w:p>
            <w:pPr>
              <w:widowControl/>
              <w:autoSpaceDE/>
              <w:autoSpaceDN/>
              <w:rPr>
                <w:rFonts w:hint="eastAsia" w:ascii="宋体" w:hAnsi="宋体" w:eastAsia="宋体" w:cs="宋体"/>
                <w:sz w:val="22"/>
                <w:szCs w:val="22"/>
                <w:lang w:val="zh-CN" w:eastAsia="zh-CN" w:bidi="zh-CN"/>
              </w:rPr>
            </w:pPr>
          </w:p>
        </w:tc>
        <w:tc>
          <w:tcPr>
            <w:tcW w:w="1480" w:type="dxa"/>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ANCHIVA-S600</w:t>
            </w:r>
          </w:p>
          <w:p>
            <w:pPr>
              <w:widowControl/>
              <w:autoSpaceDE/>
              <w:autoSpaceDN/>
              <w:jc w:val="center"/>
              <w:rPr>
                <w:rFonts w:hint="eastAsia" w:ascii="宋体" w:hAnsi="宋体" w:eastAsia="宋体" w:cs="宋体"/>
                <w:sz w:val="22"/>
                <w:szCs w:val="22"/>
                <w:lang w:val="zh-CN" w:eastAsia="zh-CN" w:bidi="zh-CN"/>
              </w:rPr>
            </w:pP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1</w:t>
            </w:r>
          </w:p>
        </w:tc>
        <w:tc>
          <w:tcPr>
            <w:tcW w:w="1701"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201101</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128.000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tcPr>
          <w:p>
            <w:pPr>
              <w:widowControl/>
              <w:autoSpaceDE/>
              <w:autoSpaceDN/>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 xml:space="preserve">Web应用安全网关                         </w:t>
            </w:r>
          </w:p>
          <w:p>
            <w:pPr>
              <w:widowControl/>
              <w:autoSpaceDE/>
              <w:autoSpaceDN/>
              <w:rPr>
                <w:rFonts w:hint="eastAsia" w:ascii="宋体" w:hAnsi="宋体" w:eastAsia="宋体" w:cs="宋体"/>
                <w:sz w:val="22"/>
                <w:szCs w:val="22"/>
                <w:lang w:val="zh-CN" w:eastAsia="zh-CN" w:bidi="zh-CN"/>
              </w:rPr>
            </w:pPr>
          </w:p>
        </w:tc>
        <w:tc>
          <w:tcPr>
            <w:tcW w:w="1480" w:type="dxa"/>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zh-CN" w:eastAsia="zh-CN" w:bidi="zh-CN"/>
              </w:rPr>
              <w:t>Anchiva-S608</w:t>
            </w:r>
          </w:p>
          <w:p>
            <w:pPr>
              <w:widowControl/>
              <w:autoSpaceDE/>
              <w:autoSpaceDN/>
              <w:jc w:val="center"/>
              <w:rPr>
                <w:rFonts w:hint="eastAsia" w:ascii="宋体" w:hAnsi="宋体" w:eastAsia="宋体" w:cs="宋体"/>
                <w:sz w:val="22"/>
                <w:szCs w:val="22"/>
                <w:lang w:val="zh-CN" w:eastAsia="zh-CN" w:bidi="zh-CN"/>
              </w:rPr>
            </w:pP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1</w:t>
            </w:r>
          </w:p>
        </w:tc>
        <w:tc>
          <w:tcPr>
            <w:tcW w:w="1701"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201311</w:t>
            </w:r>
          </w:p>
        </w:tc>
        <w:tc>
          <w:tcPr>
            <w:tcW w:w="2126"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98.500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便携终端模拟控制操作系统</w:t>
            </w:r>
          </w:p>
        </w:tc>
        <w:tc>
          <w:tcPr>
            <w:tcW w:w="1480" w:type="dxa"/>
          </w:tcPr>
          <w:p>
            <w:pPr>
              <w:widowControl/>
              <w:autoSpaceDE/>
              <w:autoSpaceDN/>
              <w:jc w:val="center"/>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DIMS</w:t>
            </w:r>
          </w:p>
        </w:tc>
        <w:tc>
          <w:tcPr>
            <w:tcW w:w="2126" w:type="dxa"/>
          </w:tcPr>
          <w:p>
            <w:pPr>
              <w:widowControl/>
              <w:autoSpaceDE/>
              <w:autoSpaceDN/>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26</w:t>
            </w:r>
          </w:p>
        </w:tc>
        <w:tc>
          <w:tcPr>
            <w:tcW w:w="1701" w:type="dxa"/>
          </w:tcPr>
          <w:p>
            <w:pPr>
              <w:widowControl/>
              <w:autoSpaceDE/>
              <w:autoSpaceDN/>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201506</w:t>
            </w:r>
          </w:p>
        </w:tc>
        <w:tc>
          <w:tcPr>
            <w:tcW w:w="2126" w:type="dxa"/>
          </w:tcPr>
          <w:p>
            <w:pPr>
              <w:widowControl/>
              <w:autoSpaceDE/>
              <w:autoSpaceDN/>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143.000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多媒体总控运维管理平台软件</w:t>
            </w:r>
          </w:p>
        </w:tc>
        <w:tc>
          <w:tcPr>
            <w:tcW w:w="1480" w:type="dxa"/>
            <w:vAlign w:val="bottom"/>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en-US" w:eastAsia="zh-CN" w:bidi="zh-CN"/>
              </w:rPr>
              <w:t>得实V5.0</w:t>
            </w:r>
          </w:p>
        </w:tc>
        <w:tc>
          <w:tcPr>
            <w:tcW w:w="2126" w:type="dxa"/>
          </w:tcPr>
          <w:p>
            <w:pPr>
              <w:widowControl/>
              <w:autoSpaceDE/>
              <w:autoSpaceDN/>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8</w:t>
            </w:r>
          </w:p>
        </w:tc>
        <w:tc>
          <w:tcPr>
            <w:tcW w:w="1701" w:type="dxa"/>
          </w:tcPr>
          <w:p>
            <w:pPr>
              <w:widowControl/>
              <w:autoSpaceDE/>
              <w:autoSpaceDN/>
              <w:rPr>
                <w:rFonts w:hint="eastAsia" w:ascii="宋体" w:hAnsi="宋体" w:eastAsia="宋体" w:cs="宋体"/>
                <w:sz w:val="22"/>
                <w:szCs w:val="22"/>
                <w:lang w:val="en-US" w:eastAsia="zh-CN" w:bidi="zh-CN"/>
              </w:rPr>
            </w:pPr>
            <w:r>
              <w:rPr>
                <w:rFonts w:hint="eastAsia" w:ascii="宋体" w:hAnsi="宋体" w:eastAsia="宋体" w:cs="宋体"/>
                <w:sz w:val="22"/>
                <w:szCs w:val="22"/>
                <w:lang w:val="en-US" w:eastAsia="zh-CN" w:bidi="zh-CN"/>
              </w:rPr>
              <w:t>201810</w:t>
            </w:r>
          </w:p>
        </w:tc>
        <w:tc>
          <w:tcPr>
            <w:tcW w:w="2126" w:type="dxa"/>
          </w:tcPr>
          <w:p>
            <w:pPr>
              <w:widowControl/>
              <w:autoSpaceDE/>
              <w:autoSpaceDN/>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10.752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vAlign w:val="center"/>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en-US" w:eastAsia="zh-CN" w:bidi="zh-CN"/>
              </w:rPr>
              <w:t>云桌面终端控制器含虚拟化桌面软件</w:t>
            </w:r>
          </w:p>
        </w:tc>
        <w:tc>
          <w:tcPr>
            <w:tcW w:w="1480" w:type="dxa"/>
            <w:vAlign w:val="bottom"/>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en-US" w:eastAsia="zh-CN" w:bidi="zh-CN"/>
              </w:rPr>
              <w:t>惠普 pro desk400 G5DM</w:t>
            </w:r>
          </w:p>
        </w:tc>
        <w:tc>
          <w:tcPr>
            <w:tcW w:w="2126" w:type="dxa"/>
          </w:tcPr>
          <w:p>
            <w:pPr>
              <w:widowControl/>
              <w:autoSpaceDE/>
              <w:autoSpaceDN/>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42</w:t>
            </w:r>
          </w:p>
        </w:tc>
        <w:tc>
          <w:tcPr>
            <w:tcW w:w="1701" w:type="dxa"/>
          </w:tcPr>
          <w:p>
            <w:pPr>
              <w:widowControl/>
              <w:autoSpaceDE/>
              <w:autoSpaceDN/>
              <w:rPr>
                <w:rFonts w:hint="eastAsia" w:ascii="宋体" w:hAnsi="宋体" w:eastAsia="宋体" w:cs="宋体"/>
                <w:sz w:val="22"/>
                <w:szCs w:val="22"/>
                <w:lang w:val="en-US" w:eastAsia="zh-CN" w:bidi="zh-CN"/>
              </w:rPr>
            </w:pPr>
            <w:r>
              <w:rPr>
                <w:rFonts w:hint="eastAsia" w:ascii="宋体" w:hAnsi="宋体" w:eastAsia="宋体" w:cs="宋体"/>
                <w:sz w:val="22"/>
                <w:szCs w:val="22"/>
                <w:lang w:val="en-US" w:eastAsia="zh-CN" w:bidi="zh-CN"/>
              </w:rPr>
              <w:t>202005</w:t>
            </w:r>
          </w:p>
        </w:tc>
        <w:tc>
          <w:tcPr>
            <w:tcW w:w="2126" w:type="dxa"/>
          </w:tcPr>
          <w:p>
            <w:pPr>
              <w:widowControl/>
              <w:autoSpaceDE/>
              <w:autoSpaceDN/>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155.400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计算机组成原理与系统结构实验系统</w:t>
            </w:r>
          </w:p>
        </w:tc>
        <w:tc>
          <w:tcPr>
            <w:tcW w:w="1480" w:type="dxa"/>
            <w:vAlign w:val="bottom"/>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en-US" w:eastAsia="zh-CN" w:bidi="zh-CN"/>
              </w:rPr>
              <w:t>TEC-XP</w:t>
            </w:r>
          </w:p>
        </w:tc>
        <w:tc>
          <w:tcPr>
            <w:tcW w:w="2126" w:type="dxa"/>
          </w:tcPr>
          <w:p>
            <w:pPr>
              <w:widowControl/>
              <w:autoSpaceDE/>
              <w:autoSpaceDN/>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22</w:t>
            </w:r>
          </w:p>
        </w:tc>
        <w:tc>
          <w:tcPr>
            <w:tcW w:w="1701" w:type="dxa"/>
          </w:tcPr>
          <w:p>
            <w:pPr>
              <w:widowControl/>
              <w:autoSpaceDE/>
              <w:autoSpaceDN/>
              <w:rPr>
                <w:rFonts w:hint="eastAsia" w:ascii="宋体" w:hAnsi="宋体" w:eastAsia="宋体" w:cs="宋体"/>
                <w:sz w:val="22"/>
                <w:szCs w:val="22"/>
                <w:lang w:val="en-US" w:eastAsia="zh-CN" w:bidi="zh-CN"/>
              </w:rPr>
            </w:pPr>
            <w:r>
              <w:rPr>
                <w:rFonts w:hint="eastAsia" w:ascii="宋体" w:hAnsi="宋体" w:eastAsia="宋体" w:cs="宋体"/>
                <w:sz w:val="22"/>
                <w:szCs w:val="22"/>
                <w:lang w:val="en-US" w:eastAsia="zh-CN" w:bidi="zh-CN"/>
              </w:rPr>
              <w:t>201209</w:t>
            </w:r>
          </w:p>
        </w:tc>
        <w:tc>
          <w:tcPr>
            <w:tcW w:w="2126" w:type="dxa"/>
          </w:tcPr>
          <w:p>
            <w:pPr>
              <w:widowControl/>
              <w:autoSpaceDE/>
              <w:autoSpaceDN/>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80.960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2237" w:type="dxa"/>
          </w:tcPr>
          <w:p>
            <w:pPr>
              <w:widowControl/>
              <w:autoSpaceDE/>
              <w:autoSpaceDN/>
              <w:rPr>
                <w:rFonts w:hint="eastAsia" w:ascii="宋体" w:hAnsi="宋体" w:eastAsia="宋体" w:cs="宋体"/>
                <w:sz w:val="22"/>
                <w:szCs w:val="22"/>
                <w:lang w:val="zh-CN" w:eastAsia="zh-CN" w:bidi="zh-CN"/>
              </w:rPr>
            </w:pPr>
            <w:r>
              <w:rPr>
                <w:rFonts w:hint="eastAsia" w:ascii="宋体" w:hAnsi="宋体" w:eastAsia="宋体" w:cs="宋体"/>
                <w:sz w:val="22"/>
                <w:szCs w:val="22"/>
                <w:lang w:val="zh-CN" w:eastAsia="zh-CN" w:bidi="zh-CN"/>
              </w:rPr>
              <w:t xml:space="preserve">可编程控制模拟实验箱 </w:t>
            </w:r>
          </w:p>
        </w:tc>
        <w:tc>
          <w:tcPr>
            <w:tcW w:w="1480" w:type="dxa"/>
            <w:vAlign w:val="bottom"/>
          </w:tcPr>
          <w:p>
            <w:pPr>
              <w:widowControl/>
              <w:autoSpaceDE/>
              <w:autoSpaceDN/>
              <w:jc w:val="center"/>
              <w:rPr>
                <w:rFonts w:hint="eastAsia" w:ascii="宋体" w:hAnsi="宋体" w:eastAsia="宋体" w:cs="宋体"/>
                <w:sz w:val="22"/>
                <w:szCs w:val="22"/>
                <w:lang w:val="en-US" w:eastAsia="zh-CN" w:bidi="zh-CN"/>
              </w:rPr>
            </w:pPr>
            <w:r>
              <w:rPr>
                <w:rFonts w:hint="eastAsia" w:ascii="宋体" w:hAnsi="宋体" w:eastAsia="宋体" w:cs="宋体"/>
                <w:sz w:val="22"/>
                <w:szCs w:val="22"/>
                <w:lang w:val="en-US" w:eastAsia="zh-CN" w:bidi="zh-CN"/>
              </w:rPr>
              <w:t>QSPLC-2</w:t>
            </w:r>
          </w:p>
        </w:tc>
        <w:tc>
          <w:tcPr>
            <w:tcW w:w="2126" w:type="dxa"/>
          </w:tcPr>
          <w:p>
            <w:pPr>
              <w:widowControl/>
              <w:autoSpaceDE/>
              <w:autoSpaceDN/>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22</w:t>
            </w:r>
          </w:p>
        </w:tc>
        <w:tc>
          <w:tcPr>
            <w:tcW w:w="1701" w:type="dxa"/>
          </w:tcPr>
          <w:p>
            <w:pPr>
              <w:widowControl/>
              <w:autoSpaceDE/>
              <w:autoSpaceDN/>
              <w:rPr>
                <w:rFonts w:hint="eastAsia" w:ascii="宋体" w:hAnsi="宋体" w:eastAsia="宋体" w:cs="宋体"/>
                <w:sz w:val="22"/>
                <w:szCs w:val="22"/>
                <w:lang w:val="en-US" w:eastAsia="zh-CN" w:bidi="zh-CN"/>
              </w:rPr>
            </w:pPr>
            <w:r>
              <w:rPr>
                <w:rFonts w:hint="eastAsia" w:ascii="宋体" w:hAnsi="宋体" w:eastAsia="宋体" w:cs="宋体"/>
                <w:sz w:val="22"/>
                <w:szCs w:val="22"/>
                <w:lang w:val="en-US" w:eastAsia="zh-CN" w:bidi="zh-CN"/>
              </w:rPr>
              <w:t>200502</w:t>
            </w:r>
          </w:p>
        </w:tc>
        <w:tc>
          <w:tcPr>
            <w:tcW w:w="2126" w:type="dxa"/>
          </w:tcPr>
          <w:p>
            <w:pPr>
              <w:widowControl/>
              <w:autoSpaceDE/>
              <w:autoSpaceDN/>
              <w:rPr>
                <w:rFonts w:hint="default" w:ascii="宋体" w:hAnsi="宋体" w:eastAsia="宋体" w:cs="宋体"/>
                <w:sz w:val="22"/>
                <w:szCs w:val="22"/>
                <w:lang w:val="en-US" w:eastAsia="zh-CN" w:bidi="zh-CN"/>
              </w:rPr>
            </w:pPr>
            <w:r>
              <w:rPr>
                <w:rFonts w:hint="eastAsia" w:ascii="宋体" w:hAnsi="宋体" w:eastAsia="宋体" w:cs="宋体"/>
                <w:sz w:val="22"/>
                <w:szCs w:val="22"/>
                <w:lang w:val="en-US" w:eastAsia="zh-CN" w:bidi="zh-CN"/>
              </w:rPr>
              <w:t>109.560</w:t>
            </w:r>
          </w:p>
        </w:tc>
      </w:tr>
    </w:tbl>
    <w:p>
      <w:pPr>
        <w:rPr>
          <w:rFonts w:ascii="Times New Roman"/>
          <w:sz w:val="24"/>
        </w:rPr>
        <w:sectPr>
          <w:headerReference r:id="rId6" w:type="default"/>
          <w:pgSz w:w="11910" w:h="16840"/>
          <w:pgMar w:top="1760" w:right="660" w:bottom="280" w:left="1200" w:header="1409" w:footer="0" w:gutter="0"/>
          <w:cols w:space="720" w:num="1"/>
        </w:sectPr>
      </w:pPr>
    </w:p>
    <w:p>
      <w:pPr>
        <w:pStyle w:val="2"/>
        <w:spacing w:line="400" w:lineRule="exact"/>
        <w:jc w:val="center"/>
        <w:rPr>
          <w:b/>
          <w:bCs/>
        </w:rPr>
      </w:pPr>
      <w:r>
        <w:rPr>
          <w:rFonts w:hint="eastAsia"/>
          <w:b/>
          <w:bCs/>
          <w:lang w:val="en-US"/>
        </w:rPr>
        <w:t>7.</w:t>
      </w:r>
      <w:r>
        <w:rPr>
          <w:b/>
          <w:bCs/>
        </w:rPr>
        <w:t>申请增设专业的理由和基础</w:t>
      </w:r>
    </w:p>
    <w:p>
      <w:pPr>
        <w:pStyle w:val="2"/>
        <w:spacing w:line="400" w:lineRule="exact"/>
        <w:jc w:val="both"/>
      </w:pPr>
    </w:p>
    <w:p>
      <w:pPr>
        <w:spacing w:before="66" w:line="364" w:lineRule="auto"/>
        <w:ind w:left="218" w:right="469"/>
        <w:rPr>
          <w:sz w:val="24"/>
        </w:rPr>
      </w:pPr>
      <w:r>
        <mc:AlternateContent>
          <mc:Choice Requires="wpg">
            <w:drawing>
              <wp:anchor distT="0" distB="0" distL="114300" distR="114300" simplePos="0" relativeHeight="251659264" behindDoc="1" locked="0" layoutInCell="1" allowOverlap="1">
                <wp:simplePos x="0" y="0"/>
                <wp:positionH relativeFrom="page">
                  <wp:posOffset>829310</wp:posOffset>
                </wp:positionH>
                <wp:positionV relativeFrom="paragraph">
                  <wp:posOffset>-13970</wp:posOffset>
                </wp:positionV>
                <wp:extent cx="6085205" cy="7962900"/>
                <wp:effectExtent l="0" t="0" r="0" b="0"/>
                <wp:wrapNone/>
                <wp:docPr id="7" name="组合 2"/>
                <wp:cNvGraphicFramePr/>
                <a:graphic xmlns:a="http://schemas.openxmlformats.org/drawingml/2006/main">
                  <a:graphicData uri="http://schemas.microsoft.com/office/word/2010/wordprocessingGroup">
                    <wpg:wgp>
                      <wpg:cNvGrpSpPr/>
                      <wpg:grpSpPr>
                        <a:xfrm>
                          <a:off x="0" y="0"/>
                          <a:ext cx="6085205" cy="7962900"/>
                          <a:chOff x="1306" y="-23"/>
                          <a:chExt cx="9583" cy="12540203"/>
                        </a:xfrm>
                      </wpg:grpSpPr>
                      <wps:wsp>
                        <wps:cNvPr id="1" name="矩形 3"/>
                        <wps:cNvSpPr/>
                        <wps:spPr>
                          <a:xfrm>
                            <a:off x="1306" y="-23"/>
                            <a:ext cx="10" cy="10"/>
                          </a:xfrm>
                          <a:prstGeom prst="rect">
                            <a:avLst/>
                          </a:prstGeom>
                          <a:solidFill>
                            <a:srgbClr val="000000"/>
                          </a:solidFill>
                          <a:ln>
                            <a:noFill/>
                          </a:ln>
                        </wps:spPr>
                        <wps:bodyPr upright="1"/>
                      </wps:wsp>
                      <wps:wsp>
                        <wps:cNvPr id="2" name="直线 4"/>
                        <wps:cNvCnPr/>
                        <wps:spPr>
                          <a:xfrm>
                            <a:off x="1316" y="-18"/>
                            <a:ext cx="9563" cy="0"/>
                          </a:xfrm>
                          <a:prstGeom prst="line">
                            <a:avLst/>
                          </a:prstGeom>
                          <a:ln w="6096" cap="flat" cmpd="sng">
                            <a:solidFill>
                              <a:srgbClr val="000000"/>
                            </a:solidFill>
                            <a:prstDash val="solid"/>
                            <a:headEnd type="none" w="med" len="med"/>
                            <a:tailEnd type="none" w="med" len="med"/>
                          </a:ln>
                        </wps:spPr>
                        <wps:bodyPr/>
                      </wps:wsp>
                      <wps:wsp>
                        <wps:cNvPr id="3" name="矩形 5"/>
                        <wps:cNvSpPr/>
                        <wps:spPr>
                          <a:xfrm>
                            <a:off x="10879" y="-23"/>
                            <a:ext cx="10" cy="10"/>
                          </a:xfrm>
                          <a:prstGeom prst="rect">
                            <a:avLst/>
                          </a:prstGeom>
                          <a:solidFill>
                            <a:srgbClr val="000000"/>
                          </a:solidFill>
                          <a:ln>
                            <a:noFill/>
                          </a:ln>
                        </wps:spPr>
                        <wps:bodyPr upright="1"/>
                      </wps:wsp>
                      <wps:wsp>
                        <wps:cNvPr id="4" name="直线 6"/>
                        <wps:cNvCnPr/>
                        <wps:spPr>
                          <a:xfrm>
                            <a:off x="1311" y="-13"/>
                            <a:ext cx="0" cy="12529"/>
                          </a:xfrm>
                          <a:prstGeom prst="line">
                            <a:avLst/>
                          </a:prstGeom>
                          <a:ln w="6096" cap="flat" cmpd="sng">
                            <a:solidFill>
                              <a:srgbClr val="000000"/>
                            </a:solidFill>
                            <a:prstDash val="solid"/>
                            <a:headEnd type="none" w="med" len="med"/>
                            <a:tailEnd type="none" w="med" len="med"/>
                          </a:ln>
                        </wps:spPr>
                        <wps:bodyPr/>
                      </wps:wsp>
                      <wps:wsp>
                        <wps:cNvPr id="5" name="直线 7"/>
                        <wps:cNvCnPr/>
                        <wps:spPr>
                          <a:xfrm>
                            <a:off x="1316" y="12512"/>
                            <a:ext cx="9563" cy="0"/>
                          </a:xfrm>
                          <a:prstGeom prst="line">
                            <a:avLst/>
                          </a:prstGeom>
                          <a:ln w="6097" cap="flat" cmpd="sng">
                            <a:solidFill>
                              <a:srgbClr val="000000"/>
                            </a:solidFill>
                            <a:prstDash val="solid"/>
                            <a:headEnd type="none" w="med" len="med"/>
                            <a:tailEnd type="none" w="med" len="med"/>
                          </a:ln>
                        </wps:spPr>
                        <wps:bodyPr/>
                      </wps:wsp>
                      <wps:wsp>
                        <wps:cNvPr id="6" name="直线 8"/>
                        <wps:cNvCnPr/>
                        <wps:spPr>
                          <a:xfrm>
                            <a:off x="10884" y="-13"/>
                            <a:ext cx="0" cy="12529"/>
                          </a:xfrm>
                          <a:prstGeom prst="line">
                            <a:avLst/>
                          </a:prstGeom>
                          <a:ln w="6096" cap="flat" cmpd="sng">
                            <a:solidFill>
                              <a:srgbClr val="000000"/>
                            </a:solidFill>
                            <a:prstDash val="solid"/>
                            <a:headEnd type="none" w="med" len="med"/>
                            <a:tailEnd type="none" w="med" len="med"/>
                          </a:ln>
                        </wps:spPr>
                        <wps:bodyPr/>
                      </wps:wsp>
                    </wpg:wgp>
                  </a:graphicData>
                </a:graphic>
              </wp:anchor>
            </w:drawing>
          </mc:Choice>
          <mc:Fallback>
            <w:pict>
              <v:group id="组合 2" o:spid="_x0000_s1026" o:spt="203" style="position:absolute;left:0pt;margin-left:65.3pt;margin-top:-1.1pt;height:627pt;width:479.15pt;mso-position-horizontal-relative:page;z-index:-251657216;mso-width-relative:page;mso-height-relative:page;" coordorigin="1306,-23" coordsize="9583,12540203" o:gfxdata="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">
                <o:lock v:ext="edit" aspectratio="f"/>
                <v:rect id="矩形 3" o:spid="_x0000_s1026" o:spt="1" style="position:absolute;left:1306;top:-23;height:10;width:10;" fillcolor="#000000" filled="t" stroked="f" coordsize="21600,21600" o:gfxdata="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y8Uk7sAAADa&#10;AAAADwAAAAAAAAABACAAAAAiAAAAZHJzL2Rvd25yZXYueG1sUEsBAhQAFAAAAAgAh07iQDMvBZ47&#10;AAAAOQAAABAAAAAAAAAAAQAgAAAACgEAAGRycy9zaGFwZXhtbC54bWxQSwUGAAAAAAYABgBbAQAA&#10;tAMAAAAA&#10;">
                  <v:fill on="t" focussize="0,0"/>
                  <v:stroke on="f"/>
                  <v:imagedata o:title=""/>
                  <o:lock v:ext="edit" aspectratio="f"/>
                </v:rect>
                <v:line id="直线 4" o:spid="_x0000_s1026" o:spt="20" style="position:absolute;left:1316;top:-18;height:0;width:9563;" filled="f" stroked="t" coordsize="21600,21600" o:gfxdata="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89H6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rect id="矩形 5" o:spid="_x0000_s1026" o:spt="1" style="position:absolute;left:10879;top:-23;height:10;width:10;" fillcolor="#000000" filled="t" stroked="f" coordsize="21600,21600" o:gfxdata="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Evf74A&#10;AADaAAAADwAAAAAAAAABACAAAAAiAAAAZHJzL2Rvd25yZXYueG1sUEsBAhQAFAAAAAgAh07iQDMv&#10;BZ47AAAAOQAAABAAAAAAAAAAAQAgAAAADQEAAGRycy9zaGFwZXhtbC54bWxQSwUGAAAAAAYABgBb&#10;AQAAtwMAAAAA&#10;">
                  <v:fill on="t" focussize="0,0"/>
                  <v:stroke on="f"/>
                  <v:imagedata o:title=""/>
                  <o:lock v:ext="edit" aspectratio="f"/>
                </v:rect>
                <v:line id="直线 6" o:spid="_x0000_s1026" o:spt="20" style="position:absolute;left:1311;top:-13;height:12529;width:0;" filled="f" stroked="t" coordsize="21600,21600" o:gfxdata="UEsDBAoAAAAAAIdO4kAAAAAAAAAAAAAAAAAEAAAAZHJzL1BLAwQUAAAACACHTuJA2BnJkbwAAADa&#10;AAAADwAAAGRycy9kb3ducmV2LnhtbEWPQYvCMBSE74L/ITzBm6aK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ZyZG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7" o:spid="_x0000_s1026" o:spt="20" style="position:absolute;left:1316;top:12512;height:0;width:9563;" filled="f" stroked="t" coordsize="21600,21600" o:gfxdata="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BvhrsAAADa&#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line id="直线 8" o:spid="_x0000_s1026" o:spt="20" style="position:absolute;left:10884;top:-13;height:12529;width:0;" filled="f" stroked="t" coordsize="21600,21600"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group>
            </w:pict>
          </mc:Fallback>
        </mc:AlternateContent>
      </w:r>
      <w:r>
        <w:rPr>
          <w:sz w:val="24"/>
        </w:rPr>
        <w:t>（</w:t>
      </w:r>
      <w:r>
        <w:rPr>
          <w:spacing w:val="-1"/>
          <w:sz w:val="24"/>
        </w:rPr>
        <w:t>应包括申请增设专业的主要理由、支撑该专业发展的学科基础、学校专业发展规划</w:t>
      </w:r>
      <w:r>
        <w:rPr>
          <w:rFonts w:hint="eastAsia"/>
          <w:spacing w:val="-1"/>
          <w:sz w:val="24"/>
        </w:rPr>
        <w:t>、</w:t>
      </w:r>
      <w:r>
        <w:rPr>
          <w:spacing w:val="-1"/>
          <w:sz w:val="24"/>
        </w:rPr>
        <w:t>与现有专业的区分度</w:t>
      </w:r>
      <w:r>
        <w:rPr>
          <w:rFonts w:hint="eastAsia"/>
          <w:spacing w:val="-1"/>
          <w:sz w:val="24"/>
        </w:rPr>
        <w:t>、</w:t>
      </w:r>
      <w:r>
        <w:rPr>
          <w:spacing w:val="-1"/>
          <w:sz w:val="24"/>
        </w:rPr>
        <w:t>专业名称的规范性等方</w:t>
      </w:r>
      <w:r>
        <w:rPr>
          <w:sz w:val="24"/>
        </w:rPr>
        <w:t>面的内容</w:t>
      </w:r>
      <w:r>
        <w:rPr>
          <w:spacing w:val="-120"/>
          <w:sz w:val="24"/>
        </w:rPr>
        <w:t>）</w:t>
      </w:r>
      <w:r>
        <w:rPr>
          <w:sz w:val="24"/>
        </w:rPr>
        <w:t>（如需要可加页）</w:t>
      </w:r>
    </w:p>
    <w:p>
      <w:pPr>
        <w:spacing w:line="364" w:lineRule="auto"/>
        <w:rPr>
          <w:sz w:val="24"/>
        </w:rPr>
        <w:sectPr>
          <w:headerReference r:id="rId7" w:type="default"/>
          <w:pgSz w:w="11910" w:h="16840"/>
          <w:pgMar w:top="1760" w:right="660" w:bottom="280" w:left="1200" w:header="1409" w:footer="0" w:gutter="0"/>
          <w:cols w:space="720" w:num="1"/>
        </w:sectPr>
      </w:pPr>
    </w:p>
    <w:p>
      <w:pPr>
        <w:pStyle w:val="2"/>
        <w:spacing w:line="400" w:lineRule="exact"/>
        <w:jc w:val="center"/>
        <w:rPr>
          <w:b/>
          <w:bCs/>
        </w:rPr>
      </w:pPr>
      <w:r>
        <w:rPr>
          <w:rFonts w:hint="eastAsia"/>
          <w:b/>
          <w:bCs/>
          <w:lang w:val="en-US"/>
        </w:rPr>
        <w:t>8.</w:t>
      </w:r>
      <w:r>
        <w:rPr>
          <w:b/>
          <w:bCs/>
        </w:rPr>
        <w:t>申请增设专业人才培养方案</w:t>
      </w:r>
    </w:p>
    <w:p>
      <w:pPr>
        <w:pStyle w:val="2"/>
        <w:spacing w:line="400" w:lineRule="exact"/>
        <w:jc w:val="both"/>
      </w:pPr>
    </w:p>
    <w:p>
      <w:pPr>
        <w:spacing w:before="66" w:line="242" w:lineRule="auto"/>
        <w:ind w:left="218" w:right="470"/>
        <w:rPr>
          <w:sz w:val="24"/>
        </w:rPr>
      </w:pPr>
      <w:r>
        <mc:AlternateContent>
          <mc:Choice Requires="wpg">
            <w:drawing>
              <wp:anchor distT="0" distB="0" distL="114300" distR="114300" simplePos="0" relativeHeight="251660288" behindDoc="1" locked="0" layoutInCell="1" allowOverlap="1">
                <wp:simplePos x="0" y="0"/>
                <wp:positionH relativeFrom="page">
                  <wp:posOffset>829310</wp:posOffset>
                </wp:positionH>
                <wp:positionV relativeFrom="paragraph">
                  <wp:posOffset>35560</wp:posOffset>
                </wp:positionV>
                <wp:extent cx="6085205" cy="8046720"/>
                <wp:effectExtent l="0" t="0" r="0" b="0"/>
                <wp:wrapNone/>
                <wp:docPr id="14" name="组合 9"/>
                <wp:cNvGraphicFramePr/>
                <a:graphic xmlns:a="http://schemas.openxmlformats.org/drawingml/2006/main">
                  <a:graphicData uri="http://schemas.microsoft.com/office/word/2010/wordprocessingGroup">
                    <wpg:wgp>
                      <wpg:cNvGrpSpPr/>
                      <wpg:grpSpPr>
                        <a:xfrm>
                          <a:off x="0" y="0"/>
                          <a:ext cx="6085205" cy="8046720"/>
                          <a:chOff x="1306" y="56"/>
                          <a:chExt cx="9583" cy="12672203"/>
                        </a:xfrm>
                      </wpg:grpSpPr>
                      <wps:wsp>
                        <wps:cNvPr id="8" name="矩形 10"/>
                        <wps:cNvSpPr/>
                        <wps:spPr>
                          <a:xfrm>
                            <a:off x="1306" y="56"/>
                            <a:ext cx="10" cy="10"/>
                          </a:xfrm>
                          <a:prstGeom prst="rect">
                            <a:avLst/>
                          </a:prstGeom>
                          <a:solidFill>
                            <a:srgbClr val="000000"/>
                          </a:solidFill>
                          <a:ln>
                            <a:noFill/>
                          </a:ln>
                        </wps:spPr>
                        <wps:bodyPr upright="1"/>
                      </wps:wsp>
                      <wps:wsp>
                        <wps:cNvPr id="9" name="直线 11"/>
                        <wps:cNvCnPr/>
                        <wps:spPr>
                          <a:xfrm>
                            <a:off x="1316" y="61"/>
                            <a:ext cx="9563" cy="0"/>
                          </a:xfrm>
                          <a:prstGeom prst="line">
                            <a:avLst/>
                          </a:prstGeom>
                          <a:ln w="6096" cap="flat" cmpd="sng">
                            <a:solidFill>
                              <a:srgbClr val="000000"/>
                            </a:solidFill>
                            <a:prstDash val="solid"/>
                            <a:headEnd type="none" w="med" len="med"/>
                            <a:tailEnd type="none" w="med" len="med"/>
                          </a:ln>
                        </wps:spPr>
                        <wps:bodyPr/>
                      </wps:wsp>
                      <wps:wsp>
                        <wps:cNvPr id="10" name="矩形 12"/>
                        <wps:cNvSpPr/>
                        <wps:spPr>
                          <a:xfrm>
                            <a:off x="10879" y="56"/>
                            <a:ext cx="10" cy="10"/>
                          </a:xfrm>
                          <a:prstGeom prst="rect">
                            <a:avLst/>
                          </a:prstGeom>
                          <a:solidFill>
                            <a:srgbClr val="000000"/>
                          </a:solidFill>
                          <a:ln>
                            <a:noFill/>
                          </a:ln>
                        </wps:spPr>
                        <wps:bodyPr upright="1"/>
                      </wps:wsp>
                      <wps:wsp>
                        <wps:cNvPr id="11" name="直线 13"/>
                        <wps:cNvCnPr/>
                        <wps:spPr>
                          <a:xfrm>
                            <a:off x="1311" y="66"/>
                            <a:ext cx="0" cy="12662"/>
                          </a:xfrm>
                          <a:prstGeom prst="line">
                            <a:avLst/>
                          </a:prstGeom>
                          <a:ln w="6096" cap="flat" cmpd="sng">
                            <a:solidFill>
                              <a:srgbClr val="000000"/>
                            </a:solidFill>
                            <a:prstDash val="solid"/>
                            <a:headEnd type="none" w="med" len="med"/>
                            <a:tailEnd type="none" w="med" len="med"/>
                          </a:ln>
                        </wps:spPr>
                        <wps:bodyPr/>
                      </wps:wsp>
                      <wps:wsp>
                        <wps:cNvPr id="12" name="直线 14"/>
                        <wps:cNvCnPr/>
                        <wps:spPr>
                          <a:xfrm>
                            <a:off x="1316" y="12723"/>
                            <a:ext cx="9563" cy="0"/>
                          </a:xfrm>
                          <a:prstGeom prst="line">
                            <a:avLst/>
                          </a:prstGeom>
                          <a:ln w="6097" cap="flat" cmpd="sng">
                            <a:solidFill>
                              <a:srgbClr val="000000"/>
                            </a:solidFill>
                            <a:prstDash val="solid"/>
                            <a:headEnd type="none" w="med" len="med"/>
                            <a:tailEnd type="none" w="med" len="med"/>
                          </a:ln>
                        </wps:spPr>
                        <wps:bodyPr/>
                      </wps:wsp>
                      <wps:wsp>
                        <wps:cNvPr id="13" name="直线 15"/>
                        <wps:cNvCnPr/>
                        <wps:spPr>
                          <a:xfrm>
                            <a:off x="10884" y="66"/>
                            <a:ext cx="0" cy="12662"/>
                          </a:xfrm>
                          <a:prstGeom prst="line">
                            <a:avLst/>
                          </a:prstGeom>
                          <a:ln w="6096" cap="flat" cmpd="sng">
                            <a:solidFill>
                              <a:srgbClr val="000000"/>
                            </a:solidFill>
                            <a:prstDash val="solid"/>
                            <a:headEnd type="none" w="med" len="med"/>
                            <a:tailEnd type="none" w="med" len="med"/>
                          </a:ln>
                        </wps:spPr>
                        <wps:bodyPr/>
                      </wps:wsp>
                    </wpg:wgp>
                  </a:graphicData>
                </a:graphic>
              </wp:anchor>
            </w:drawing>
          </mc:Choice>
          <mc:Fallback>
            <w:pict>
              <v:group id="组合 9" o:spid="_x0000_s1026" o:spt="203" style="position:absolute;left:0pt;margin-left:65.3pt;margin-top:2.8pt;height:633.6pt;width:479.15pt;mso-position-horizontal-relative:page;z-index:-251656192;mso-width-relative:page;mso-height-relative:page;" coordorigin="1306,56" coordsize="9583,12672203" o:gfxdata="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">
                <o:lock v:ext="edit" aspectratio="f"/>
                <v:rect id="矩形 10" o:spid="_x0000_s1026" o:spt="1" style="position:absolute;left:1306;top:56;height:10;width:10;" fillcolor="#000000" filled="t" stroked="f" coordsize="21600,21600" o:gfxdata="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IVvQ65AAAA2gAA&#10;AA8AAAAAAAAAAQAgAAAAIgAAAGRycy9kb3ducmV2LnhtbFBLAQIUABQAAAAIAIdO4kAzLwWeOwAA&#10;ADkAAAAQAAAAAAAAAAEAIAAAAAgBAABkcnMvc2hhcGV4bWwueG1sUEsFBgAAAAAGAAYAWwEAALID&#10;AAAAAA==&#10;">
                  <v:fill on="t" focussize="0,0"/>
                  <v:stroke on="f"/>
                  <v:imagedata o:title=""/>
                  <o:lock v:ext="edit" aspectratio="f"/>
                </v:rect>
                <v:line id="直线 11" o:spid="_x0000_s1026" o:spt="20" style="position:absolute;left:1316;top:61;height:0;width:9563;" filled="f" stroked="t" coordsize="21600,21600" o:gfxdata="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hhmD7sAAADa&#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rect id="矩形 12" o:spid="_x0000_s1026" o:spt="1" style="position:absolute;left:10879;top:56;height:10;width:10;" fillcolor="#000000" filled="t" stroked="f" coordsize="21600,21600" o:gfxdata="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cfW2/&#10;AAAA2wAAAA8AAAAAAAAAAQAgAAAAIgAAAGRycy9kb3ducmV2LnhtbFBLAQIUABQAAAAIAIdO4kAz&#10;LwWeOwAAADkAAAAQAAAAAAAAAAEAIAAAAA4BAABkcnMvc2hhcGV4bWwueG1sUEsFBgAAAAAGAAYA&#10;WwEAALgDAAAAAA==&#10;">
                  <v:fill on="t" focussize="0,0"/>
                  <v:stroke on="f"/>
                  <v:imagedata o:title=""/>
                  <o:lock v:ext="edit" aspectratio="f"/>
                </v:rect>
                <v:line id="直线 13" o:spid="_x0000_s1026" o:spt="20" style="position:absolute;left:1311;top:66;height:12662;width:0;" filled="f" stroked="t" coordsize="21600,21600" o:gfxdata="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0KIy8AAAA&#10;2w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14" o:spid="_x0000_s1026" o:spt="20" style="position:absolute;left:1316;top:12723;height:0;width:9563;" filled="f" stroked="t" coordsize="21600,21600" o:gfxdata="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LA8l7sAAADb&#10;AAAADwAAAAAAAAABACAAAAAiAAAAZHJzL2Rvd25yZXYueG1sUEsBAhQAFAAAAAgAh07iQDMvBZ47&#10;AAAAOQAAABAAAAAAAAAAAQAgAAAACgEAAGRycy9zaGFwZXhtbC54bWxQSwUGAAAAAAYABgBbAQAA&#10;tAMAAAAA&#10;">
                  <v:fill on="f" focussize="0,0"/>
                  <v:stroke weight="0.48007874015748pt" color="#000000" joinstyle="round"/>
                  <v:imagedata o:title=""/>
                  <o:lock v:ext="edit" aspectratio="f"/>
                </v:line>
                <v:line id="直线 15" o:spid="_x0000_s1026" o:spt="20" style="position:absolute;left:10884;top:66;height:12662;width:0;" filled="f" stroked="t" coordsize="21600,21600" o:gfxdata="UEsDBAoAAAAAAIdO4kAAAAAAAAAAAAAAAAAEAAAAZHJzL1BLAwQUAAAACACHTuJAr2oTYLsAAADb&#10;AAAADwAAAGRycy9kb3ducmV2LnhtbEVPTYvCMBC9C/6HMII3TVVw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2oTYL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group>
            </w:pict>
          </mc:Fallback>
        </mc:AlternateContent>
      </w:r>
      <w:r>
        <w:rPr>
          <w:sz w:val="24"/>
        </w:rPr>
        <w:t>（</w:t>
      </w:r>
      <w:r>
        <w:rPr>
          <w:spacing w:val="-4"/>
          <w:sz w:val="24"/>
        </w:rPr>
        <w:t>包括培养目标、基本要求、修业年限、授予学位、主要课程、主要实践性教学环节和主</w:t>
      </w:r>
      <w:r>
        <w:rPr>
          <w:spacing w:val="-1"/>
          <w:sz w:val="24"/>
        </w:rPr>
        <w:t>要专业实验、教学计划等内容</w:t>
      </w:r>
      <w:r>
        <w:rPr>
          <w:spacing w:val="-120"/>
          <w:sz w:val="24"/>
        </w:rPr>
        <w:t>）</w:t>
      </w:r>
      <w:r>
        <w:rPr>
          <w:sz w:val="24"/>
        </w:rPr>
        <w:t>（如需要可加页）</w:t>
      </w:r>
    </w:p>
    <w:p>
      <w:pPr>
        <w:spacing w:line="242" w:lineRule="auto"/>
        <w:rPr>
          <w:sz w:val="24"/>
        </w:rPr>
      </w:pPr>
    </w:p>
    <w:p>
      <w:pPr>
        <w:rPr>
          <w:rFonts w:ascii="黑体" w:hAnsi="黑体" w:eastAsia="黑体" w:cs="黑体"/>
          <w:color w:val="FF0000"/>
          <w:sz w:val="20"/>
          <w:szCs w:val="20"/>
        </w:rPr>
      </w:pPr>
    </w:p>
    <w:p>
      <w:pPr>
        <w:spacing w:line="242" w:lineRule="auto"/>
        <w:rPr>
          <w:sz w:val="24"/>
        </w:rPr>
        <w:sectPr>
          <w:headerReference r:id="rId8" w:type="default"/>
          <w:pgSz w:w="11910" w:h="16840"/>
          <w:pgMar w:top="1680" w:right="660" w:bottom="280" w:left="1200" w:header="1327" w:footer="0" w:gutter="0"/>
          <w:cols w:space="720" w:num="1"/>
        </w:sectPr>
      </w:pPr>
    </w:p>
    <w:p>
      <w:pPr>
        <w:pStyle w:val="2"/>
        <w:jc w:val="center"/>
        <w:rPr>
          <w:rFonts w:ascii="Times New Roman"/>
          <w:b/>
          <w:bCs/>
          <w:sz w:val="20"/>
        </w:rPr>
      </w:pPr>
      <w:r>
        <w:rPr>
          <w:b/>
          <w:bCs/>
        </w:rPr>
        <w:t>9.校内专业设置评议专家组意见表</w:t>
      </w:r>
    </w:p>
    <w:p>
      <w:pPr>
        <w:pStyle w:val="2"/>
        <w:spacing w:before="3" w:after="1"/>
        <w:rPr>
          <w:rFonts w:ascii="Times New Roman"/>
          <w:sz w:val="21"/>
        </w:rPr>
      </w:pPr>
    </w:p>
    <w:tbl>
      <w:tblPr>
        <w:tblStyle w:val="5"/>
        <w:tblW w:w="0" w:type="auto"/>
        <w:tblInd w:w="112" w:type="dxa"/>
        <w:tblLayout w:type="fixed"/>
        <w:tblCellMar>
          <w:top w:w="0" w:type="dxa"/>
          <w:left w:w="0" w:type="dxa"/>
          <w:bottom w:w="0" w:type="dxa"/>
          <w:right w:w="0" w:type="dxa"/>
        </w:tblCellMar>
      </w:tblPr>
      <w:tblGrid>
        <w:gridCol w:w="3834"/>
        <w:gridCol w:w="2316"/>
        <w:gridCol w:w="2372"/>
      </w:tblGrid>
      <w:tr>
        <w:tblPrEx>
          <w:tblCellMar>
            <w:top w:w="0" w:type="dxa"/>
            <w:left w:w="0" w:type="dxa"/>
            <w:bottom w:w="0" w:type="dxa"/>
            <w:right w:w="0" w:type="dxa"/>
          </w:tblCellMar>
        </w:tblPrEx>
        <w:trPr>
          <w:trHeight w:val="1105" w:hRule="exact"/>
        </w:trPr>
        <w:tc>
          <w:tcPr>
            <w:tcW w:w="6150" w:type="dxa"/>
            <w:gridSpan w:val="2"/>
            <w:tcBorders>
              <w:top w:val="single" w:color="000000" w:sz="4" w:space="0"/>
              <w:left w:val="single" w:color="000000" w:sz="4" w:space="0"/>
              <w:bottom w:val="single" w:color="000000" w:sz="4" w:space="0"/>
              <w:right w:val="single" w:color="000000" w:sz="4" w:space="0"/>
            </w:tcBorders>
          </w:tcPr>
          <w:p>
            <w:pPr>
              <w:pStyle w:val="10"/>
              <w:spacing w:before="12"/>
              <w:rPr>
                <w:rFonts w:ascii="黑体" w:hAnsi="黑体" w:eastAsia="黑体" w:cs="黑体"/>
                <w:sz w:val="30"/>
                <w:szCs w:val="30"/>
                <w:lang w:eastAsia="zh-CN"/>
              </w:rPr>
            </w:pPr>
          </w:p>
          <w:p>
            <w:pPr>
              <w:pStyle w:val="10"/>
              <w:ind w:left="1516"/>
              <w:rPr>
                <w:rFonts w:ascii="仿宋" w:hAnsi="仿宋" w:eastAsia="仿宋" w:cs="仿宋"/>
                <w:sz w:val="24"/>
                <w:szCs w:val="24"/>
                <w:lang w:eastAsia="zh-CN"/>
              </w:rPr>
            </w:pPr>
            <w:r>
              <w:rPr>
                <w:rFonts w:hint="eastAsia" w:ascii="仿宋" w:hAnsi="仿宋" w:eastAsia="仿宋" w:cs="仿宋"/>
                <w:sz w:val="24"/>
                <w:szCs w:val="24"/>
                <w:lang w:eastAsia="zh-CN"/>
              </w:rPr>
              <w:t>总体判断拟开设专业是否可行</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0"/>
              <w:spacing w:before="11"/>
              <w:jc w:val="center"/>
              <w:rPr>
                <w:rFonts w:ascii="黑体" w:hAnsi="黑体" w:eastAsia="黑体" w:cs="黑体"/>
                <w:sz w:val="29"/>
                <w:szCs w:val="29"/>
                <w:lang w:eastAsia="zh-CN"/>
              </w:rPr>
            </w:pPr>
          </w:p>
          <w:p>
            <w:pPr>
              <w:pStyle w:val="11"/>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7146" w:hRule="exact"/>
        </w:trPr>
        <w:tc>
          <w:tcPr>
            <w:tcW w:w="8522" w:type="dxa"/>
            <w:gridSpan w:val="3"/>
            <w:tcBorders>
              <w:top w:val="single" w:color="000000" w:sz="4" w:space="0"/>
              <w:left w:val="single" w:color="000000" w:sz="4" w:space="0"/>
              <w:bottom w:val="single" w:color="auto" w:sz="4" w:space="0"/>
              <w:right w:val="single" w:color="000000" w:sz="4" w:space="0"/>
            </w:tcBorders>
          </w:tcPr>
          <w:p>
            <w:pPr>
              <w:pStyle w:val="10"/>
              <w:keepNext w:val="0"/>
              <w:keepLines w:val="0"/>
              <w:pageBreakBefore w:val="0"/>
              <w:widowControl w:val="0"/>
              <w:kinsoku/>
              <w:wordWrap/>
              <w:overflowPunct/>
              <w:topLinePunct w:val="0"/>
              <w:autoSpaceDE/>
              <w:autoSpaceDN/>
              <w:bidi w:val="0"/>
              <w:adjustRightInd/>
              <w:snapToGrid/>
              <w:spacing w:before="75" w:line="400" w:lineRule="exact"/>
              <w:ind w:left="107"/>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理由：</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202</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lang w:eastAsia="zh-CN"/>
              </w:rPr>
              <w:t>年</w:t>
            </w:r>
            <w:r>
              <w:rPr>
                <w:rFonts w:hint="eastAsia" w:ascii="仿宋_GB2312" w:hAnsi="仿宋_GB2312" w:eastAsia="仿宋_GB2312" w:cs="仿宋_GB2312"/>
                <w:sz w:val="28"/>
                <w:szCs w:val="28"/>
                <w:lang w:val="en-US" w:eastAsia="zh-CN"/>
              </w:rPr>
              <w:t>7</w:t>
            </w:r>
            <w:r>
              <w:rPr>
                <w:rFonts w:hint="eastAsia" w:ascii="仿宋_GB2312" w:hAnsi="仿宋_GB2312" w:eastAsia="仿宋_GB2312" w:cs="仿宋_GB2312"/>
                <w:sz w:val="28"/>
                <w:szCs w:val="28"/>
                <w:lang w:eastAsia="zh-CN"/>
              </w:rPr>
              <w:t>月</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lang w:eastAsia="zh-CN"/>
              </w:rPr>
              <w:t>7日湖州学院举行了</w:t>
            </w:r>
            <w:r>
              <w:rPr>
                <w:rFonts w:hint="eastAsia" w:ascii="仿宋_GB2312" w:hAnsi="仿宋_GB2312" w:eastAsia="仿宋_GB2312" w:cs="仿宋_GB2312"/>
                <w:sz w:val="28"/>
                <w:szCs w:val="28"/>
              </w:rPr>
              <w:t>专业设置专家论证会。专业负责人汇报了增设新专业的理由和基础、专业人才培养方案、课程设置、师资队伍、办学条件支撑等方面的情况，并回答了专家的质询。经讨论，专家一致认为：</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1.湖州学院设置</w:t>
            </w:r>
            <w:r>
              <w:rPr>
                <w:rFonts w:hint="eastAsia" w:ascii="仿宋_GB2312" w:hAnsi="仿宋_GB2312" w:eastAsia="仿宋_GB2312" w:cs="仿宋_GB2312"/>
                <w:sz w:val="28"/>
                <w:szCs w:val="28"/>
                <w:u w:val="none"/>
                <w:lang w:val="en-US" w:eastAsia="zh-CN"/>
              </w:rPr>
              <w:t>软件工程</w:t>
            </w:r>
            <w:r>
              <w:rPr>
                <w:rFonts w:hint="eastAsia" w:ascii="仿宋_GB2312" w:hAnsi="仿宋_GB2312" w:eastAsia="仿宋_GB2312" w:cs="仿宋_GB2312"/>
                <w:sz w:val="28"/>
                <w:szCs w:val="28"/>
              </w:rPr>
              <w:t>专业理由充分、基础扎实、培养方案和课程设置科学合理、硬件条件支撑较好，达到了</w:t>
            </w:r>
            <w:r>
              <w:rPr>
                <w:rFonts w:hint="eastAsia" w:ascii="仿宋_GB2312" w:hAnsi="仿宋_GB2312" w:eastAsia="仿宋_GB2312" w:cs="仿宋_GB2312"/>
                <w:sz w:val="28"/>
                <w:szCs w:val="28"/>
                <w:u w:val="none"/>
                <w:lang w:val="en-US" w:eastAsia="zh-CN"/>
              </w:rPr>
              <w:t>计算机</w:t>
            </w:r>
            <w:r>
              <w:rPr>
                <w:rFonts w:hint="eastAsia" w:ascii="仿宋_GB2312" w:hAnsi="仿宋_GB2312" w:eastAsia="仿宋_GB2312" w:cs="仿宋_GB2312"/>
                <w:sz w:val="28"/>
                <w:szCs w:val="28"/>
                <w:u w:val="none"/>
              </w:rPr>
              <w:t>类</w:t>
            </w:r>
            <w:r>
              <w:rPr>
                <w:rFonts w:hint="eastAsia" w:ascii="仿宋_GB2312" w:hAnsi="仿宋_GB2312" w:eastAsia="仿宋_GB2312" w:cs="仿宋_GB2312"/>
                <w:sz w:val="28"/>
                <w:szCs w:val="28"/>
              </w:rPr>
              <w:t>专业教学质量国家标准。</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2.新专业的设置有一定的特色，能较好地服务地方经济社会发展。</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3.师资队伍学科背景多元化、来源多样化，能满足</w:t>
            </w:r>
            <w:r>
              <w:rPr>
                <w:rFonts w:hint="eastAsia" w:ascii="仿宋_GB2312" w:hAnsi="仿宋_GB2312" w:eastAsia="仿宋_GB2312" w:cs="仿宋_GB2312"/>
                <w:sz w:val="28"/>
                <w:szCs w:val="28"/>
                <w:u w:val="none"/>
                <w:lang w:val="en-US" w:eastAsia="zh-CN"/>
              </w:rPr>
              <w:t>软件工程</w:t>
            </w:r>
            <w:r>
              <w:rPr>
                <w:rFonts w:hint="eastAsia" w:ascii="仿宋_GB2312" w:hAnsi="仿宋_GB2312" w:eastAsia="仿宋_GB2312" w:cs="仿宋_GB2312"/>
                <w:sz w:val="28"/>
                <w:szCs w:val="28"/>
              </w:rPr>
              <w:t>专业</w:t>
            </w:r>
            <w:r>
              <w:rPr>
                <w:rFonts w:hint="eastAsia" w:ascii="仿宋_GB2312" w:hAnsi="仿宋_GB2312" w:eastAsia="仿宋_GB2312" w:cs="仿宋_GB2312"/>
                <w:sz w:val="28"/>
                <w:szCs w:val="28"/>
                <w:lang w:val="en-US" w:eastAsia="zh-CN"/>
              </w:rPr>
              <w:t>应用</w:t>
            </w:r>
            <w:r>
              <w:rPr>
                <w:rFonts w:hint="eastAsia" w:ascii="仿宋_GB2312" w:hAnsi="仿宋_GB2312" w:eastAsia="仿宋_GB2312" w:cs="仿宋_GB2312"/>
                <w:sz w:val="28"/>
                <w:szCs w:val="28"/>
              </w:rPr>
              <w:t>型人才培养的需求。</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同时专家建议：</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1.加大该专业</w:t>
            </w:r>
            <w:r>
              <w:rPr>
                <w:rFonts w:hint="eastAsia" w:ascii="仿宋_GB2312" w:hAnsi="仿宋_GB2312" w:eastAsia="仿宋_GB2312" w:cs="仿宋_GB2312"/>
                <w:sz w:val="28"/>
                <w:szCs w:val="28"/>
                <w:lang w:val="en-US" w:eastAsia="zh-CN"/>
              </w:rPr>
              <w:t>双师型</w:t>
            </w:r>
            <w:r>
              <w:rPr>
                <w:rFonts w:hint="eastAsia" w:ascii="仿宋_GB2312" w:hAnsi="仿宋_GB2312" w:eastAsia="仿宋_GB2312" w:cs="仿宋_GB2312"/>
                <w:sz w:val="28"/>
                <w:szCs w:val="28"/>
              </w:rPr>
              <w:t>人才的引进力度</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特别是具有软件设计能力的高级工程师</w:t>
            </w:r>
            <w:r>
              <w:rPr>
                <w:rFonts w:hint="eastAsia" w:ascii="仿宋_GB2312" w:hAnsi="仿宋_GB2312" w:eastAsia="仿宋_GB2312" w:cs="仿宋_GB2312"/>
                <w:sz w:val="28"/>
                <w:szCs w:val="28"/>
              </w:rPr>
              <w:t>。</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2.课程设置应细分层次，适当增设</w:t>
            </w:r>
            <w:r>
              <w:rPr>
                <w:rFonts w:hint="eastAsia" w:ascii="仿宋_GB2312" w:hAnsi="仿宋_GB2312" w:eastAsia="仿宋_GB2312" w:cs="仿宋_GB2312"/>
                <w:sz w:val="28"/>
                <w:szCs w:val="28"/>
                <w:lang w:val="en-US" w:eastAsia="zh-CN"/>
              </w:rPr>
              <w:t>实践性</w:t>
            </w:r>
            <w:r>
              <w:rPr>
                <w:rFonts w:hint="eastAsia" w:ascii="仿宋_GB2312" w:hAnsi="仿宋_GB2312" w:eastAsia="仿宋_GB2312" w:cs="仿宋_GB2312"/>
                <w:sz w:val="28"/>
                <w:szCs w:val="28"/>
              </w:rPr>
              <w:t>课程和</w:t>
            </w:r>
            <w:r>
              <w:rPr>
                <w:rFonts w:hint="eastAsia" w:ascii="仿宋_GB2312" w:hAnsi="仿宋_GB2312" w:eastAsia="仿宋_GB2312" w:cs="仿宋_GB2312"/>
                <w:sz w:val="28"/>
                <w:szCs w:val="28"/>
                <w:lang w:val="en-US" w:eastAsia="zh-CN"/>
              </w:rPr>
              <w:t>专业课程的实验比重</w:t>
            </w:r>
            <w:r>
              <w:rPr>
                <w:rFonts w:hint="eastAsia" w:ascii="仿宋_GB2312" w:hAnsi="仿宋_GB2312" w:eastAsia="仿宋_GB2312" w:cs="仿宋_GB2312"/>
                <w:sz w:val="28"/>
                <w:szCs w:val="28"/>
              </w:rPr>
              <w:t>。</w:t>
            </w:r>
          </w:p>
          <w:p>
            <w:pPr>
              <w:pStyle w:val="10"/>
              <w:spacing w:before="75"/>
              <w:ind w:left="107"/>
              <w:rPr>
                <w:rFonts w:ascii="仿宋" w:hAnsi="仿宋" w:eastAsia="仿宋" w:cs="仿宋"/>
                <w:sz w:val="24"/>
                <w:szCs w:val="24"/>
                <w:lang w:eastAsia="zh-CN"/>
              </w:rPr>
            </w:pPr>
          </w:p>
        </w:tc>
      </w:tr>
      <w:tr>
        <w:tblPrEx>
          <w:tblCellMar>
            <w:top w:w="0" w:type="dxa"/>
            <w:left w:w="0" w:type="dxa"/>
            <w:bottom w:w="0" w:type="dxa"/>
            <w:right w:w="0" w:type="dxa"/>
          </w:tblCellMar>
        </w:tblPrEx>
        <w:trPr>
          <w:trHeight w:val="553" w:hRule="exact"/>
        </w:trPr>
        <w:tc>
          <w:tcPr>
            <w:tcW w:w="6150" w:type="dxa"/>
            <w:gridSpan w:val="2"/>
            <w:tcBorders>
              <w:top w:val="single" w:color="auto" w:sz="4" w:space="0"/>
              <w:left w:val="single" w:color="000000" w:sz="4" w:space="0"/>
              <w:bottom w:val="single" w:color="000000" w:sz="4" w:space="0"/>
              <w:right w:val="single" w:color="auto" w:sz="4" w:space="0"/>
            </w:tcBorders>
          </w:tcPr>
          <w:p>
            <w:pPr>
              <w:pStyle w:val="10"/>
              <w:spacing w:before="75"/>
              <w:ind w:left="107"/>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拟招生人数与人才需求预测是否匹配</w:t>
            </w:r>
          </w:p>
        </w:tc>
        <w:tc>
          <w:tcPr>
            <w:tcW w:w="2372" w:type="dxa"/>
            <w:tcBorders>
              <w:top w:val="single" w:color="auto" w:sz="4" w:space="0"/>
              <w:left w:val="single" w:color="auto" w:sz="4" w:space="0"/>
              <w:bottom w:val="single" w:color="000000" w:sz="4" w:space="0"/>
              <w:right w:val="single" w:color="000000" w:sz="4" w:space="0"/>
            </w:tcBorders>
            <w:vAlign w:val="center"/>
          </w:tcPr>
          <w:p>
            <w:pPr>
              <w:pStyle w:val="10"/>
              <w:spacing w:before="75"/>
              <w:ind w:left="107" w:firstLine="361" w:firstLineChars="200"/>
              <w:jc w:val="both"/>
              <w:rPr>
                <w:rFonts w:hint="default" w:ascii="仿宋" w:hAnsi="仿宋" w:eastAsia="仿宋" w:cs="仿宋"/>
                <w:sz w:val="24"/>
                <w:szCs w:val="24"/>
                <w:lang w:val="en-US" w:eastAsia="zh-CN"/>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hint="eastAsia" w:ascii="仿宋" w:hAnsi="仿宋" w:eastAsia="仿宋"/>
                <w:kern w:val="0"/>
                <w:sz w:val="24"/>
                <w:szCs w:val="24"/>
                <w:lang w:val="en-US" w:eastAsia="zh-CN"/>
              </w:rPr>
              <w:t xml:space="preserve">  </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567" w:hRule="exact"/>
        </w:trPr>
        <w:tc>
          <w:tcPr>
            <w:tcW w:w="3834" w:type="dxa"/>
            <w:vMerge w:val="restart"/>
            <w:tcBorders>
              <w:top w:val="single" w:color="000000" w:sz="4" w:space="0"/>
              <w:left w:val="single" w:color="000000" w:sz="4" w:space="0"/>
              <w:right w:val="single" w:color="auto" w:sz="4" w:space="0"/>
            </w:tcBorders>
            <w:vAlign w:val="center"/>
          </w:tcPr>
          <w:p>
            <w:pPr>
              <w:pStyle w:val="10"/>
              <w:spacing w:before="133"/>
              <w:ind w:left="0" w:leftChars="0"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本专业开设的基本条件是否符合教育质量国家标准</w:t>
            </w:r>
          </w:p>
        </w:tc>
        <w:tc>
          <w:tcPr>
            <w:tcW w:w="2316" w:type="dxa"/>
            <w:tcBorders>
              <w:top w:val="single" w:color="000000" w:sz="4" w:space="0"/>
              <w:left w:val="single" w:color="auto" w:sz="4" w:space="0"/>
              <w:bottom w:val="single" w:color="000000" w:sz="4" w:space="0"/>
              <w:right w:val="single" w:color="auto" w:sz="4" w:space="0"/>
            </w:tcBorders>
            <w:vAlign w:val="center"/>
          </w:tcPr>
          <w:p>
            <w:pPr>
              <w:pStyle w:val="10"/>
              <w:spacing w:before="133"/>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教师队伍</w:t>
            </w:r>
          </w:p>
        </w:tc>
        <w:tc>
          <w:tcPr>
            <w:tcW w:w="2372" w:type="dxa"/>
            <w:tcBorders>
              <w:top w:val="single" w:color="000000" w:sz="4" w:space="0"/>
              <w:left w:val="single" w:color="auto" w:sz="4" w:space="0"/>
              <w:bottom w:val="single" w:color="000000" w:sz="4" w:space="0"/>
              <w:right w:val="single" w:color="000000" w:sz="4" w:space="0"/>
            </w:tcBorders>
            <w:vAlign w:val="center"/>
          </w:tcPr>
          <w:p>
            <w:pPr>
              <w:pStyle w:val="11"/>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566" w:hRule="exact"/>
        </w:trPr>
        <w:tc>
          <w:tcPr>
            <w:tcW w:w="3834" w:type="dxa"/>
            <w:vMerge w:val="continue"/>
            <w:tcBorders>
              <w:left w:val="single" w:color="000000" w:sz="4" w:space="0"/>
              <w:right w:val="single" w:color="auto" w:sz="4" w:space="0"/>
            </w:tcBorders>
          </w:tcPr>
          <w:p>
            <w:pPr>
              <w:pStyle w:val="10"/>
              <w:spacing w:before="132"/>
              <w:ind w:left="1276"/>
              <w:jc w:val="left"/>
              <w:rPr>
                <w:rFonts w:ascii="仿宋" w:hAnsi="仿宋" w:eastAsia="仿宋" w:cs="仿宋"/>
                <w:sz w:val="24"/>
                <w:szCs w:val="24"/>
                <w:lang w:eastAsia="zh-CN"/>
              </w:rPr>
            </w:pPr>
          </w:p>
        </w:tc>
        <w:tc>
          <w:tcPr>
            <w:tcW w:w="2316" w:type="dxa"/>
            <w:tcBorders>
              <w:top w:val="single" w:color="000000" w:sz="4" w:space="0"/>
              <w:left w:val="single" w:color="auto" w:sz="4" w:space="0"/>
              <w:bottom w:val="single" w:color="000000" w:sz="4" w:space="0"/>
              <w:right w:val="single" w:color="000000" w:sz="4" w:space="0"/>
            </w:tcBorders>
            <w:vAlign w:val="center"/>
          </w:tcPr>
          <w:p>
            <w:pPr>
              <w:pStyle w:val="10"/>
              <w:spacing w:before="132"/>
              <w:ind w:left="0" w:leftChars="0" w:firstLine="0" w:firstLineChars="0"/>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实践条件</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1"/>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953" w:hRule="exact"/>
        </w:trPr>
        <w:tc>
          <w:tcPr>
            <w:tcW w:w="3834" w:type="dxa"/>
            <w:vMerge w:val="continue"/>
            <w:tcBorders>
              <w:left w:val="single" w:color="000000" w:sz="4" w:space="0"/>
              <w:bottom w:val="single" w:color="000000" w:sz="4" w:space="0"/>
              <w:right w:val="single" w:color="auto" w:sz="4" w:space="0"/>
            </w:tcBorders>
          </w:tcPr>
          <w:p>
            <w:pPr>
              <w:pStyle w:val="10"/>
              <w:spacing w:before="133"/>
              <w:ind w:left="1516"/>
              <w:jc w:val="left"/>
              <w:rPr>
                <w:rFonts w:ascii="仿宋" w:hAnsi="仿宋" w:eastAsia="仿宋" w:cs="仿宋"/>
                <w:sz w:val="24"/>
                <w:szCs w:val="24"/>
                <w:lang w:eastAsia="zh-CN"/>
              </w:rPr>
            </w:pPr>
          </w:p>
        </w:tc>
        <w:tc>
          <w:tcPr>
            <w:tcW w:w="2316" w:type="dxa"/>
            <w:tcBorders>
              <w:top w:val="single" w:color="000000" w:sz="4" w:space="0"/>
              <w:left w:val="single" w:color="auto" w:sz="4" w:space="0"/>
              <w:bottom w:val="single" w:color="000000" w:sz="4" w:space="0"/>
              <w:right w:val="single" w:color="000000" w:sz="4" w:space="0"/>
            </w:tcBorders>
            <w:vAlign w:val="center"/>
          </w:tcPr>
          <w:p>
            <w:pPr>
              <w:pStyle w:val="10"/>
              <w:spacing w:before="133"/>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经费保障</w:t>
            </w:r>
          </w:p>
        </w:tc>
        <w:tc>
          <w:tcPr>
            <w:tcW w:w="2372" w:type="dxa"/>
            <w:tcBorders>
              <w:top w:val="single" w:color="000000" w:sz="4" w:space="0"/>
              <w:left w:val="single" w:color="000000" w:sz="4" w:space="0"/>
              <w:bottom w:val="single" w:color="000000" w:sz="4" w:space="0"/>
              <w:right w:val="single" w:color="000000" w:sz="4" w:space="0"/>
            </w:tcBorders>
            <w:vAlign w:val="center"/>
          </w:tcPr>
          <w:p>
            <w:pPr>
              <w:pStyle w:val="11"/>
              <w:widowControl w:val="0"/>
              <w:jc w:val="center"/>
              <w:rPr>
                <w:rFonts w:ascii="仿宋" w:hAnsi="仿宋" w:eastAsia="仿宋" w:cs="仿宋"/>
                <w:kern w:val="0"/>
                <w:sz w:val="24"/>
                <w:szCs w:val="24"/>
                <w:lang w:eastAsia="en-US"/>
              </w:rPr>
            </w:pPr>
            <w:r>
              <w:rPr>
                <w:rFonts w:hint="eastAsia" w:ascii="宋体" w:hAnsi="宋体"/>
                <w:b/>
                <w:sz w:val="18"/>
                <w:szCs w:val="18"/>
                <w:bdr w:val="single" w:color="auto" w:sz="4" w:space="0"/>
                <w:lang w:eastAsia="en-US"/>
              </w:rPr>
              <w:t>√</w:t>
            </w:r>
            <w:r>
              <w:rPr>
                <w:rFonts w:hint="eastAsia" w:ascii="仿宋" w:hAnsi="仿宋" w:eastAsia="仿宋"/>
                <w:kern w:val="0"/>
                <w:sz w:val="24"/>
                <w:szCs w:val="24"/>
                <w:lang w:eastAsia="en-US"/>
              </w:rPr>
              <w:t>是</w:t>
            </w:r>
            <w:r>
              <w:rPr>
                <w:rFonts w:ascii="仿宋" w:hAnsi="仿宋" w:eastAsia="仿宋" w:cs="仿宋"/>
                <w:kern w:val="0"/>
                <w:sz w:val="24"/>
                <w:szCs w:val="24"/>
                <w:lang w:eastAsia="en-US"/>
              </w:rPr>
              <w:tab/>
            </w:r>
            <w:r>
              <w:rPr>
                <w:rFonts w:hint="eastAsia" w:ascii="仿宋" w:hAnsi="仿宋" w:eastAsia="仿宋" w:cs="仿宋"/>
                <w:kern w:val="0"/>
                <w:sz w:val="24"/>
                <w:szCs w:val="24"/>
                <w:lang w:eastAsia="en-US"/>
              </w:rPr>
              <w:t>□否</w:t>
            </w:r>
          </w:p>
        </w:tc>
      </w:tr>
      <w:tr>
        <w:tblPrEx>
          <w:tblCellMar>
            <w:top w:w="0" w:type="dxa"/>
            <w:left w:w="0" w:type="dxa"/>
            <w:bottom w:w="0" w:type="dxa"/>
            <w:right w:w="0" w:type="dxa"/>
          </w:tblCellMar>
        </w:tblPrEx>
        <w:trPr>
          <w:trHeight w:val="1490" w:hRule="exact"/>
        </w:trPr>
        <w:tc>
          <w:tcPr>
            <w:tcW w:w="8522" w:type="dxa"/>
            <w:gridSpan w:val="3"/>
            <w:tcBorders>
              <w:top w:val="single" w:color="000000" w:sz="4" w:space="0"/>
              <w:left w:val="single" w:color="000000" w:sz="4" w:space="0"/>
              <w:bottom w:val="single" w:color="000000" w:sz="4" w:space="0"/>
              <w:right w:val="single" w:color="000000" w:sz="4" w:space="0"/>
            </w:tcBorders>
          </w:tcPr>
          <w:p>
            <w:pPr>
              <w:pStyle w:val="10"/>
              <w:spacing w:line="278" w:lineRule="exact"/>
              <w:ind w:left="107"/>
              <w:rPr>
                <w:rFonts w:hint="eastAsia" w:ascii="仿宋" w:hAnsi="仿宋" w:eastAsia="仿宋" w:cs="仿宋"/>
                <w:sz w:val="24"/>
                <w:szCs w:val="24"/>
              </w:rPr>
            </w:pPr>
            <w:r>
              <w:rPr>
                <w:rFonts w:hint="eastAsia" w:ascii="仿宋" w:hAnsi="仿宋" w:eastAsia="仿宋" w:cs="仿宋"/>
                <w:sz w:val="24"/>
                <w:szCs w:val="24"/>
              </w:rPr>
              <w:t>签字：</w:t>
            </w:r>
          </w:p>
          <w:p>
            <w:pPr>
              <w:pStyle w:val="10"/>
              <w:spacing w:line="278" w:lineRule="exact"/>
              <w:ind w:left="107"/>
              <w:rPr>
                <w:rFonts w:hint="eastAsia" w:ascii="仿宋" w:hAnsi="仿宋" w:eastAsia="仿宋" w:cs="仿宋"/>
                <w:sz w:val="24"/>
                <w:szCs w:val="24"/>
              </w:rPr>
            </w:pPr>
          </w:p>
          <w:p>
            <w:pPr>
              <w:pStyle w:val="10"/>
              <w:spacing w:line="278" w:lineRule="exact"/>
              <w:ind w:left="107" w:firstLine="960" w:firstLineChars="400"/>
              <w:rPr>
                <w:rFonts w:hint="default" w:ascii="仿宋" w:hAnsi="仿宋" w:eastAsia="仿宋" w:cs="仿宋"/>
                <w:sz w:val="24"/>
                <w:szCs w:val="24"/>
                <w:lang w:val="en-US" w:eastAsia="zh-CN"/>
              </w:rPr>
            </w:pPr>
            <w:r>
              <w:rPr>
                <w:rFonts w:hint="eastAsia" w:ascii="仿宋" w:hAnsi="仿宋" w:eastAsia="仿宋" w:cs="仿宋"/>
                <w:sz w:val="24"/>
                <w:szCs w:val="24"/>
              </w:rPr>
              <w:t>刘英超</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李政辉</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陈晓</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徐建学</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黄桂众</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梁木生</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李祖欣</w:t>
            </w:r>
          </w:p>
        </w:tc>
      </w:tr>
    </w:tbl>
    <w:p>
      <w:pPr>
        <w:spacing w:line="362" w:lineRule="exact"/>
        <w:rPr>
          <w:rFonts w:ascii="Microsoft JhengHei" w:eastAsia="Microsoft JhengHei"/>
          <w:sz w:val="24"/>
        </w:rPr>
        <w:sectPr>
          <w:headerReference r:id="rId9" w:type="default"/>
          <w:pgSz w:w="11910" w:h="16840"/>
          <w:pgMar w:top="1680" w:right="660" w:bottom="280" w:left="1200" w:header="1320" w:footer="0" w:gutter="0"/>
          <w:cols w:space="720" w:num="1"/>
        </w:sectPr>
      </w:pPr>
      <w:bookmarkStart w:id="2" w:name="_GoBack"/>
      <w:bookmarkEnd w:id="2"/>
    </w:p>
    <w:p>
      <w:pPr>
        <w:pStyle w:val="2"/>
        <w:spacing w:line="400" w:lineRule="exact"/>
        <w:ind w:left="20"/>
        <w:jc w:val="center"/>
      </w:pPr>
      <w:r>
        <w:rPr>
          <w:b/>
          <w:bCs/>
        </w:rPr>
        <w:t>10.医学类、公安类专业相关部门意见</w:t>
      </w:r>
    </w:p>
    <w:p>
      <w:pPr>
        <w:pStyle w:val="2"/>
        <w:rPr>
          <w:rFonts w:ascii="Times New Roman"/>
          <w:sz w:val="20"/>
        </w:rPr>
      </w:pPr>
    </w:p>
    <w:p>
      <w:pPr>
        <w:pStyle w:val="2"/>
        <w:spacing w:before="4"/>
        <w:rPr>
          <w:rFonts w:ascii="Times New Roman"/>
          <w:sz w:val="26"/>
        </w:rPr>
      </w:pPr>
    </w:p>
    <w:p>
      <w:pPr>
        <w:spacing w:before="67"/>
        <w:ind w:left="218"/>
        <w:rPr>
          <w:sz w:val="24"/>
        </w:rPr>
      </w:pPr>
      <w:r>
        <mc:AlternateContent>
          <mc:Choice Requires="wpg">
            <w:drawing>
              <wp:anchor distT="0" distB="0" distL="114300" distR="114300" simplePos="0" relativeHeight="251661312" behindDoc="1" locked="0" layoutInCell="1" allowOverlap="1">
                <wp:simplePos x="0" y="0"/>
                <wp:positionH relativeFrom="page">
                  <wp:posOffset>829310</wp:posOffset>
                </wp:positionH>
                <wp:positionV relativeFrom="paragraph">
                  <wp:posOffset>-36195</wp:posOffset>
                </wp:positionV>
                <wp:extent cx="6085205" cy="7533005"/>
                <wp:effectExtent l="0" t="0" r="0" b="0"/>
                <wp:wrapNone/>
                <wp:docPr id="23" name="组合 16"/>
                <wp:cNvGraphicFramePr/>
                <a:graphic xmlns:a="http://schemas.openxmlformats.org/drawingml/2006/main">
                  <a:graphicData uri="http://schemas.microsoft.com/office/word/2010/wordprocessingGroup">
                    <wpg:wgp>
                      <wpg:cNvGrpSpPr/>
                      <wpg:grpSpPr>
                        <a:xfrm>
                          <a:off x="0" y="0"/>
                          <a:ext cx="6085205" cy="7533005"/>
                          <a:chOff x="1306" y="-58"/>
                          <a:chExt cx="9583" cy="11863203"/>
                        </a:xfrm>
                      </wpg:grpSpPr>
                      <wps:wsp>
                        <wps:cNvPr id="15" name="矩形 17"/>
                        <wps:cNvSpPr/>
                        <wps:spPr>
                          <a:xfrm>
                            <a:off x="1306" y="-58"/>
                            <a:ext cx="10" cy="10"/>
                          </a:xfrm>
                          <a:prstGeom prst="rect">
                            <a:avLst/>
                          </a:prstGeom>
                          <a:solidFill>
                            <a:srgbClr val="000000"/>
                          </a:solidFill>
                          <a:ln>
                            <a:noFill/>
                          </a:ln>
                        </wps:spPr>
                        <wps:bodyPr upright="1"/>
                      </wps:wsp>
                      <wps:wsp>
                        <wps:cNvPr id="16" name="直线 18"/>
                        <wps:cNvCnPr/>
                        <wps:spPr>
                          <a:xfrm>
                            <a:off x="1316" y="-53"/>
                            <a:ext cx="9563" cy="0"/>
                          </a:xfrm>
                          <a:prstGeom prst="line">
                            <a:avLst/>
                          </a:prstGeom>
                          <a:ln w="6096" cap="flat" cmpd="sng">
                            <a:solidFill>
                              <a:srgbClr val="000000"/>
                            </a:solidFill>
                            <a:prstDash val="solid"/>
                            <a:headEnd type="none" w="med" len="med"/>
                            <a:tailEnd type="none" w="med" len="med"/>
                          </a:ln>
                        </wps:spPr>
                        <wps:bodyPr/>
                      </wps:wsp>
                      <wps:wsp>
                        <wps:cNvPr id="17" name="矩形 19"/>
                        <wps:cNvSpPr/>
                        <wps:spPr>
                          <a:xfrm>
                            <a:off x="10879" y="-58"/>
                            <a:ext cx="10" cy="10"/>
                          </a:xfrm>
                          <a:prstGeom prst="rect">
                            <a:avLst/>
                          </a:prstGeom>
                          <a:solidFill>
                            <a:srgbClr val="000000"/>
                          </a:solidFill>
                          <a:ln>
                            <a:noFill/>
                          </a:ln>
                        </wps:spPr>
                        <wps:bodyPr upright="1"/>
                      </wps:wsp>
                      <wps:wsp>
                        <wps:cNvPr id="18" name="直线 20"/>
                        <wps:cNvCnPr/>
                        <wps:spPr>
                          <a:xfrm>
                            <a:off x="1311" y="-48"/>
                            <a:ext cx="0" cy="11843"/>
                          </a:xfrm>
                          <a:prstGeom prst="line">
                            <a:avLst/>
                          </a:prstGeom>
                          <a:ln w="6096" cap="flat" cmpd="sng">
                            <a:solidFill>
                              <a:srgbClr val="000000"/>
                            </a:solidFill>
                            <a:prstDash val="solid"/>
                            <a:headEnd type="none" w="med" len="med"/>
                            <a:tailEnd type="none" w="med" len="med"/>
                          </a:ln>
                        </wps:spPr>
                        <wps:bodyPr/>
                      </wps:wsp>
                      <wps:wsp>
                        <wps:cNvPr id="19" name="矩形 21"/>
                        <wps:cNvSpPr/>
                        <wps:spPr>
                          <a:xfrm>
                            <a:off x="1306" y="11795"/>
                            <a:ext cx="10" cy="10"/>
                          </a:xfrm>
                          <a:prstGeom prst="rect">
                            <a:avLst/>
                          </a:prstGeom>
                          <a:solidFill>
                            <a:srgbClr val="000000"/>
                          </a:solidFill>
                          <a:ln>
                            <a:noFill/>
                          </a:ln>
                        </wps:spPr>
                        <wps:bodyPr upright="1"/>
                      </wps:wsp>
                      <wps:wsp>
                        <wps:cNvPr id="20" name="直线 22"/>
                        <wps:cNvCnPr/>
                        <wps:spPr>
                          <a:xfrm>
                            <a:off x="1316" y="11800"/>
                            <a:ext cx="9563" cy="0"/>
                          </a:xfrm>
                          <a:prstGeom prst="line">
                            <a:avLst/>
                          </a:prstGeom>
                          <a:ln w="6096" cap="flat" cmpd="sng">
                            <a:solidFill>
                              <a:srgbClr val="000000"/>
                            </a:solidFill>
                            <a:prstDash val="solid"/>
                            <a:headEnd type="none" w="med" len="med"/>
                            <a:tailEnd type="none" w="med" len="med"/>
                          </a:ln>
                        </wps:spPr>
                        <wps:bodyPr/>
                      </wps:wsp>
                      <wps:wsp>
                        <wps:cNvPr id="21" name="直线 23"/>
                        <wps:cNvCnPr/>
                        <wps:spPr>
                          <a:xfrm>
                            <a:off x="10884" y="-48"/>
                            <a:ext cx="0" cy="11843"/>
                          </a:xfrm>
                          <a:prstGeom prst="line">
                            <a:avLst/>
                          </a:prstGeom>
                          <a:ln w="6096" cap="flat" cmpd="sng">
                            <a:solidFill>
                              <a:srgbClr val="000000"/>
                            </a:solidFill>
                            <a:prstDash val="solid"/>
                            <a:headEnd type="none" w="med" len="med"/>
                            <a:tailEnd type="none" w="med" len="med"/>
                          </a:ln>
                        </wps:spPr>
                        <wps:bodyPr/>
                      </wps:wsp>
                      <wps:wsp>
                        <wps:cNvPr id="22" name="矩形 24"/>
                        <wps:cNvSpPr/>
                        <wps:spPr>
                          <a:xfrm>
                            <a:off x="10879" y="11795"/>
                            <a:ext cx="10" cy="10"/>
                          </a:xfrm>
                          <a:prstGeom prst="rect">
                            <a:avLst/>
                          </a:prstGeom>
                          <a:solidFill>
                            <a:srgbClr val="000000"/>
                          </a:solidFill>
                          <a:ln>
                            <a:noFill/>
                          </a:ln>
                        </wps:spPr>
                        <wps:bodyPr upright="1"/>
                      </wps:wsp>
                    </wpg:wgp>
                  </a:graphicData>
                </a:graphic>
              </wp:anchor>
            </w:drawing>
          </mc:Choice>
          <mc:Fallback>
            <w:pict>
              <v:group id="组合 16" o:spid="_x0000_s1026" o:spt="203" style="position:absolute;left:0pt;margin-left:65.3pt;margin-top:-2.85pt;height:593.15pt;width:479.15pt;mso-position-horizontal-relative:page;z-index:-251655168;mso-width-relative:page;mso-height-relative:page;" coordorigin="1306,-58" coordsize="9583,11863203" o:gfxdata="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">
                <o:lock v:ext="edit" aspectratio="f"/>
                <v:rect id="矩形 17" o:spid="_x0000_s1026" o:spt="1" style="position:absolute;left:1306;top:-58;height:10;width:10;" fillcolor="#000000" filled="t" stroked="f" coordsize="21600,21600" o:gfxdata="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uve9bsAAADb&#10;AAAADwAAAAAAAAABACAAAAAiAAAAZHJzL2Rvd25yZXYueG1sUEsBAhQAFAAAAAgAh07iQDMvBZ47&#10;AAAAOQAAABAAAAAAAAAAAQAgAAAACgEAAGRycy9zaGFwZXhtbC54bWxQSwUGAAAAAAYABgBbAQAA&#10;tAMAAAAA&#10;">
                  <v:fill on="t" focussize="0,0"/>
                  <v:stroke on="f"/>
                  <v:imagedata o:title=""/>
                  <o:lock v:ext="edit" aspectratio="f"/>
                </v:rect>
                <v:line id="直线 18" o:spid="_x0000_s1026" o:spt="20" style="position:absolute;left:1316;top:-53;height:0;width:9563;" filled="f" stroked="t" coordsize="21600,21600" o:gfxdata="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8dsPi5AAAA2w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line>
                <v:rect id="矩形 19" o:spid="_x0000_s1026" o:spt="1" style="position:absolute;left:10879;top:-58;height:10;width:10;" fillcolor="#000000" filled="t" stroked="f" coordsize="21600,21600" o:gfxdata="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15Rm8AAAA&#10;2wAAAA8AAAAAAAAAAQAgAAAAIgAAAGRycy9kb3ducmV2LnhtbFBLAQIUABQAAAAIAIdO4kAzLwWe&#10;OwAAADkAAAAQAAAAAAAAAAEAIAAAAAsBAABkcnMvc2hhcGV4bWwueG1sUEsFBgAAAAAGAAYAWwEA&#10;ALUDAAAAAA==&#10;">
                  <v:fill on="t" focussize="0,0"/>
                  <v:stroke on="f"/>
                  <v:imagedata o:title=""/>
                  <o:lock v:ext="edit" aspectratio="f"/>
                </v:rect>
                <v:line id="直线 20" o:spid="_x0000_s1026" o:spt="20" style="position:absolute;left:1311;top:-48;height:11843;width:0;" filled="f" stroked="t" coordsize="21600,21600" o:gfxdata="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c6BEb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矩形 21" o:spid="_x0000_s1026" o:spt="1" style="position:absolute;left:1306;top:11795;height:10;width:10;" fillcolor="#000000" filled="t" stroked="f" coordsize="21600,21600" o:gfxdata="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em1PC8AAAA&#10;2wAAAA8AAAAAAAAAAQAgAAAAIgAAAGRycy9kb3ducmV2LnhtbFBLAQIUABQAAAAIAIdO4kAzLwWe&#10;OwAAADkAAAAQAAAAAAAAAAEAIAAAAAsBAABkcnMvc2hhcGV4bWwueG1sUEsFBgAAAAAGAAYAWwEA&#10;ALUDAAAAAA==&#10;">
                  <v:fill on="t" focussize="0,0"/>
                  <v:stroke on="f"/>
                  <v:imagedata o:title=""/>
                  <o:lock v:ext="edit" aspectratio="f"/>
                </v:rect>
                <v:line id="直线 22" o:spid="_x0000_s1026" o:spt="20" style="position:absolute;left:1316;top:11800;height:0;width:9563;" filled="f" stroked="t" coordsize="21600,21600" o:gfxdata="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1EequgAAANs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23" o:spid="_x0000_s1026" o:spt="20" style="position:absolute;left:10884;top:-48;height:11843;width:0;" filled="f" stroked="t" coordsize="21600,21600" o:gfxdata="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jiMb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rect id="矩形 24" o:spid="_x0000_s1026" o:spt="1" style="position:absolute;left:10879;top:11795;height:10;width:10;" fillcolor="#000000" filled="t" stroked="f" coordsize="21600,21600" o:gfxdata="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26MPL4A&#10;AADbAAAADwAAAAAAAAABACAAAAAiAAAAZHJzL2Rvd25yZXYueG1sUEsBAhQAFAAAAAgAh07iQDMv&#10;BZ47AAAAOQAAABAAAAAAAAAAAQAgAAAADQEAAGRycy9zaGFwZXhtbC54bWxQSwUGAAAAAAYABgBb&#10;AQAAtwMAAAAA&#10;">
                  <v:fill on="t" focussize="0,0"/>
                  <v:stroke on="f"/>
                  <v:imagedata o:title=""/>
                  <o:lock v:ext="edit" aspectratio="f"/>
                </v:rect>
              </v:group>
            </w:pict>
          </mc:Fallback>
        </mc:AlternateContent>
      </w:r>
      <w:r>
        <w:rPr>
          <w:sz w:val="24"/>
        </w:rPr>
        <w:t>（应出具省级卫生部门、公安部门对增设专业意见的公函并加盖公章）</w:t>
      </w:r>
    </w:p>
    <w:sectPr>
      <w:headerReference r:id="rId10" w:type="default"/>
      <w:pgSz w:w="11910" w:h="16840"/>
      <w:pgMar w:top="1680" w:right="660" w:bottom="280" w:left="1200" w:header="132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2595245</wp:posOffset>
              </wp:positionH>
              <wp:positionV relativeFrom="page">
                <wp:posOffset>882015</wp:posOffset>
              </wp:positionV>
              <wp:extent cx="2550160" cy="254000"/>
              <wp:effectExtent l="0" t="0" r="0" b="0"/>
              <wp:wrapNone/>
              <wp:docPr id="24" name="文本框 1"/>
              <wp:cNvGraphicFramePr/>
              <a:graphic xmlns:a="http://schemas.openxmlformats.org/drawingml/2006/main">
                <a:graphicData uri="http://schemas.microsoft.com/office/word/2010/wordprocessingShape">
                  <wps:wsp>
                    <wps:cNvSpPr txBox="1"/>
                    <wps:spPr>
                      <a:xfrm>
                        <a:off x="0" y="0"/>
                        <a:ext cx="2550160" cy="254000"/>
                      </a:xfrm>
                      <a:prstGeom prst="rect">
                        <a:avLst/>
                      </a:prstGeom>
                      <a:noFill/>
                      <a:ln>
                        <a:noFill/>
                      </a:ln>
                    </wps:spPr>
                    <wps:txbx>
                      <w:txbxContent>
                        <w:p/>
                      </w:txbxContent>
                    </wps:txbx>
                    <wps:bodyPr lIns="0" tIns="0" rIns="0" bIns="0" upright="1"/>
                  </wps:wsp>
                </a:graphicData>
              </a:graphic>
            </wp:anchor>
          </w:drawing>
        </mc:Choice>
        <mc:Fallback>
          <w:pict>
            <v:shape id="文本框 1" o:spid="_x0000_s1026" o:spt="202" type="#_x0000_t202" style="position:absolute;left:0pt;margin-left:204.35pt;margin-top:69.45pt;height:20pt;width:200.8pt;mso-position-horizontal-relative:page;mso-position-vertical-relative:page;z-index:-251657216;mso-width-relative:page;mso-height-relative:page;" filled="f" stroked="f" coordsize="21600,21600" o:gfxdata="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3tPc/9kAAAALAQAADwAAAAAAAAABACAAAAAiAAAAZHJzL2Rvd25yZXYueG1sUEsB&#10;AhQAFAAAAAgAh07iQFmSbkC7AQAAcwMAAA4AAAAAAAAAAQAgAAAAKAEAAGRycy9lMm9Eb2MueG1s&#10;UEsFBgAAAAAGAAYAWQEAAFUFAAAAAA==&#10;">
              <v:fill on="f" focussize="0,0"/>
              <v:stroke on="f"/>
              <v:imagedata o:title=""/>
              <o:lock v:ext="edit" aspectratio="f"/>
              <v:textbox inset="0mm,0mm,0mm,0mm">
                <w:txbxContent>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0288" behindDoc="1" locked="0" layoutInCell="1" allowOverlap="1">
              <wp:simplePos x="0" y="0"/>
              <wp:positionH relativeFrom="page">
                <wp:posOffset>2599690</wp:posOffset>
              </wp:positionH>
              <wp:positionV relativeFrom="page">
                <wp:posOffset>882015</wp:posOffset>
              </wp:positionV>
              <wp:extent cx="2540635" cy="254000"/>
              <wp:effectExtent l="0" t="0" r="0" b="0"/>
              <wp:wrapNone/>
              <wp:docPr id="25" name="文本框 2"/>
              <wp:cNvGraphicFramePr/>
              <a:graphic xmlns:a="http://schemas.openxmlformats.org/drawingml/2006/main">
                <a:graphicData uri="http://schemas.microsoft.com/office/word/2010/wordprocessingShape">
                  <wps:wsp>
                    <wps:cNvSpPr txBox="1"/>
                    <wps:spPr>
                      <a:xfrm>
                        <a:off x="0" y="0"/>
                        <a:ext cx="2540635" cy="254000"/>
                      </a:xfrm>
                      <a:prstGeom prst="rect">
                        <a:avLst/>
                      </a:prstGeom>
                      <a:noFill/>
                      <a:ln>
                        <a:noFill/>
                      </a:ln>
                    </wps:spPr>
                    <wps:txbx>
                      <w:txbxContent>
                        <w:p/>
                      </w:txbxContent>
                    </wps:txbx>
                    <wps:bodyPr lIns="0" tIns="0" rIns="0" bIns="0" upright="1"/>
                  </wps:wsp>
                </a:graphicData>
              </a:graphic>
            </wp:anchor>
          </w:drawing>
        </mc:Choice>
        <mc:Fallback>
          <w:pict>
            <v:shape id="文本框 2" o:spid="_x0000_s1026" o:spt="202" type="#_x0000_t202" style="position:absolute;left:0pt;margin-left:204.7pt;margin-top:69.45pt;height:20pt;width:200.05pt;mso-position-horizontal-relative:page;mso-position-vertical-relative:page;z-index:-251656192;mso-width-relative:page;mso-height-relative:page;" filled="f" stroked="f" coordsize="21600,21600" o:gfxdata="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F+OLZAAAACwEAAA8AAAAAAAAAAQAgAAAAIgAAAGRycy9kb3ducmV2LnhtbFBLAQIU&#10;ABQAAAAIAIdO4kAd4vZluQEAAHMDAAAOAAAAAAAAAAEAIAAAACgBAABkcnMvZTJvRG9jLnhtbFBL&#10;BQYAAAAABgAGAFkBAABTBQAAAAA=&#10;">
              <v:fill on="f" focussize="0,0"/>
              <v:stroke on="f"/>
              <v:imagedata o:title=""/>
              <o:lock v:ext="edit" aspectratio="f"/>
              <v:textbox inset="0mm,0mm,0mm,0mm">
                <w:txbxContent>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2713990</wp:posOffset>
              </wp:positionH>
              <wp:positionV relativeFrom="page">
                <wp:posOffset>882015</wp:posOffset>
              </wp:positionV>
              <wp:extent cx="2311400" cy="254000"/>
              <wp:effectExtent l="0" t="0" r="0" b="0"/>
              <wp:wrapNone/>
              <wp:docPr id="26" name="文本框 3"/>
              <wp:cNvGraphicFramePr/>
              <a:graphic xmlns:a="http://schemas.openxmlformats.org/drawingml/2006/main">
                <a:graphicData uri="http://schemas.microsoft.com/office/word/2010/wordprocessingShape">
                  <wps:wsp>
                    <wps:cNvSpPr txBox="1"/>
                    <wps:spPr>
                      <a:xfrm>
                        <a:off x="0" y="0"/>
                        <a:ext cx="2311400" cy="254000"/>
                      </a:xfrm>
                      <a:prstGeom prst="rect">
                        <a:avLst/>
                      </a:prstGeom>
                      <a:noFill/>
                      <a:ln>
                        <a:noFill/>
                      </a:ln>
                    </wps:spPr>
                    <wps:txbx>
                      <w:txbxContent>
                        <w:p/>
                      </w:txbxContent>
                    </wps:txbx>
                    <wps:bodyPr lIns="0" tIns="0" rIns="0" bIns="0" upright="1"/>
                  </wps:wsp>
                </a:graphicData>
              </a:graphic>
            </wp:anchor>
          </w:drawing>
        </mc:Choice>
        <mc:Fallback>
          <w:pict>
            <v:shape id="文本框 3" o:spid="_x0000_s1026" o:spt="202" type="#_x0000_t202" style="position:absolute;left:0pt;margin-left:213.7pt;margin-top:69.45pt;height:20pt;width:182pt;mso-position-horizontal-relative:page;mso-position-vertical-relative:page;z-index:-251655168;mso-width-relative:page;mso-height-relative:page;" filled="f" stroked="f" coordsize="21600,21600" o:gfxdata="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KLyE82AAAAAsBAAAPAAAAAAAAAAEAIAAAACIAAABkcnMvZG93bnJldi54bWxQSwEC&#10;FAAUAAAACACHTuJAwOG4pbsBAABzAwAADgAAAAAAAAABACAAAAAnAQAAZHJzL2Uyb0RvYy54bWxQ&#10;SwUGAAAAAAYABgBZAQAAVAUAAAAA&#10;">
              <v:fill on="f" focussize="0,0"/>
              <v:stroke on="f"/>
              <v:imagedata o:title=""/>
              <o:lock v:ext="edit" aspectratio="f"/>
              <v:textbox inset="0mm,0mm,0mm,0mm">
                <w:txbxContent>
                  <w:p/>
                </w:txbxContent>
              </v:textbox>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2942590</wp:posOffset>
              </wp:positionH>
              <wp:positionV relativeFrom="page">
                <wp:posOffset>882015</wp:posOffset>
              </wp:positionV>
              <wp:extent cx="1854200" cy="254000"/>
              <wp:effectExtent l="0" t="0" r="0" b="0"/>
              <wp:wrapNone/>
              <wp:docPr id="27" name="文本框 4"/>
              <wp:cNvGraphicFramePr/>
              <a:graphic xmlns:a="http://schemas.openxmlformats.org/drawingml/2006/main">
                <a:graphicData uri="http://schemas.microsoft.com/office/word/2010/wordprocessingShape">
                  <wps:wsp>
                    <wps:cNvSpPr txBox="1"/>
                    <wps:spPr>
                      <a:xfrm>
                        <a:off x="0" y="0"/>
                        <a:ext cx="1854200" cy="254000"/>
                      </a:xfrm>
                      <a:prstGeom prst="rect">
                        <a:avLst/>
                      </a:prstGeom>
                      <a:noFill/>
                      <a:ln>
                        <a:noFill/>
                      </a:ln>
                    </wps:spPr>
                    <wps:txbx>
                      <w:txbxContent>
                        <w:p/>
                      </w:txbxContent>
                    </wps:txbx>
                    <wps:bodyPr lIns="0" tIns="0" rIns="0" bIns="0" upright="1"/>
                  </wps:wsp>
                </a:graphicData>
              </a:graphic>
            </wp:anchor>
          </w:drawing>
        </mc:Choice>
        <mc:Fallback>
          <w:pict>
            <v:shape id="文本框 4" o:spid="_x0000_s1026" o:spt="202" type="#_x0000_t202" style="position:absolute;left:0pt;margin-left:231.7pt;margin-top:69.45pt;height:20pt;width:146pt;mso-position-horizontal-relative:page;mso-position-vertical-relative:page;z-index:-251654144;mso-width-relative:page;mso-height-relative:page;" filled="f" stroked="f" coordsize="21600,21600" o:gfxdata="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n0foKtkAAAALAQAADwAAAAAAAAABACAAAAAiAAAAZHJzL2Rvd25yZXYueG1sUEsB&#10;AhQAFAAAAAgAh07iQG9EV5q7AQAAcwMAAA4AAAAAAAAAAQAgAAAAKAEAAGRycy9lMm9Eb2MueG1s&#10;UEsFBgAAAAAGAAYAWQEAAFUFAAAAAA==&#10;">
              <v:fill on="f" focussize="0,0"/>
              <v:stroke on="f"/>
              <v:imagedata o:title=""/>
              <o:lock v:ext="edit" aspectratio="f"/>
              <v:textbox inset="0mm,0mm,0mm,0mm">
                <w:txbxContent>
                  <w:p/>
                </w:txbxContent>
              </v:textbox>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3360" behindDoc="1" locked="0" layoutInCell="1" allowOverlap="1">
              <wp:simplePos x="0" y="0"/>
              <wp:positionH relativeFrom="page">
                <wp:posOffset>2371090</wp:posOffset>
              </wp:positionH>
              <wp:positionV relativeFrom="page">
                <wp:posOffset>882015</wp:posOffset>
              </wp:positionV>
              <wp:extent cx="2997200" cy="254000"/>
              <wp:effectExtent l="0" t="0" r="0" b="0"/>
              <wp:wrapNone/>
              <wp:docPr id="28" name="文本框 5"/>
              <wp:cNvGraphicFramePr/>
              <a:graphic xmlns:a="http://schemas.openxmlformats.org/drawingml/2006/main">
                <a:graphicData uri="http://schemas.microsoft.com/office/word/2010/wordprocessingShape">
                  <wps:wsp>
                    <wps:cNvSpPr txBox="1"/>
                    <wps:spPr>
                      <a:xfrm>
                        <a:off x="0" y="0"/>
                        <a:ext cx="2997200" cy="254000"/>
                      </a:xfrm>
                      <a:prstGeom prst="rect">
                        <a:avLst/>
                      </a:prstGeom>
                      <a:noFill/>
                      <a:ln>
                        <a:noFill/>
                      </a:ln>
                    </wps:spPr>
                    <wps:txbx>
                      <w:txbxContent>
                        <w:p/>
                      </w:txbxContent>
                    </wps:txbx>
                    <wps:bodyPr lIns="0" tIns="0" rIns="0" bIns="0" upright="1"/>
                  </wps:wsp>
                </a:graphicData>
              </a:graphic>
            </wp:anchor>
          </w:drawing>
        </mc:Choice>
        <mc:Fallback>
          <w:pict>
            <v:shape id="文本框 5" o:spid="_x0000_s1026" o:spt="202" type="#_x0000_t202" style="position:absolute;left:0pt;margin-left:186.7pt;margin-top:69.45pt;height:20pt;width:236pt;mso-position-horizontal-relative:page;mso-position-vertical-relative:page;z-index:-251653120;mso-width-relative:page;mso-height-relative:page;" filled="f" stroked="f" coordsize="21600,21600" o:gfxdata="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D1XbbtkAAAALAQAADwAAAAAAAAABACAAAAAiAAAAZHJzL2Rvd25yZXYueG1sUEsB&#10;AhQAFAAAAAgAh07iQJHxjA67AQAAcwMAAA4AAAAAAAAAAQAgAAAAKAEAAGRycy9lMm9Eb2MueG1s&#10;UEsFBgAAAAAGAAYAWQEAAFUFAAAAAA==&#10;">
              <v:fill on="f" focussize="0,0"/>
              <v:stroke on="f"/>
              <v:imagedata o:title=""/>
              <o:lock v:ext="edit" aspectratio="f"/>
              <v:textbox inset="0mm,0mm,0mm,0mm">
                <w:txbxContent>
                  <w:p/>
                </w:txbxContent>
              </v:textbox>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4384" behindDoc="1" locked="0" layoutInCell="1" allowOverlap="1">
              <wp:simplePos x="0" y="0"/>
              <wp:positionH relativeFrom="page">
                <wp:posOffset>2371090</wp:posOffset>
              </wp:positionH>
              <wp:positionV relativeFrom="page">
                <wp:posOffset>829945</wp:posOffset>
              </wp:positionV>
              <wp:extent cx="2997200" cy="254000"/>
              <wp:effectExtent l="0" t="0" r="0" b="0"/>
              <wp:wrapNone/>
              <wp:docPr id="29" name="文本框 6"/>
              <wp:cNvGraphicFramePr/>
              <a:graphic xmlns:a="http://schemas.openxmlformats.org/drawingml/2006/main">
                <a:graphicData uri="http://schemas.microsoft.com/office/word/2010/wordprocessingShape">
                  <wps:wsp>
                    <wps:cNvSpPr txBox="1"/>
                    <wps:spPr>
                      <a:xfrm>
                        <a:off x="0" y="0"/>
                        <a:ext cx="2997200" cy="254000"/>
                      </a:xfrm>
                      <a:prstGeom prst="rect">
                        <a:avLst/>
                      </a:prstGeom>
                      <a:noFill/>
                      <a:ln>
                        <a:noFill/>
                      </a:ln>
                    </wps:spPr>
                    <wps:txbx>
                      <w:txbxContent>
                        <w:p/>
                      </w:txbxContent>
                    </wps:txbx>
                    <wps:bodyPr lIns="0" tIns="0" rIns="0" bIns="0" upright="1"/>
                  </wps:wsp>
                </a:graphicData>
              </a:graphic>
            </wp:anchor>
          </w:drawing>
        </mc:Choice>
        <mc:Fallback>
          <w:pict>
            <v:shape id="文本框 6" o:spid="_x0000_s1026" o:spt="202" type="#_x0000_t202" style="position:absolute;left:0pt;margin-left:186.7pt;margin-top:65.35pt;height:20pt;width:236pt;mso-position-horizontal-relative:page;mso-position-vertical-relative:page;z-index:-251652096;mso-width-relative:page;mso-height-relative:page;" filled="f" stroked="f" coordsize="21600,21600" o:gfxdata="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AO8eLjYAAAACwEAAA8AAAAAAAAAAQAgAAAAIgAAAGRycy9kb3ducmV2LnhtbFBLAQIU&#10;ABQAAAAIAIdO4kBhFDhMugEAAHMDAAAOAAAAAAAAAAEAIAAAACcBAABkcnMvZTJvRG9jLnhtbFBL&#10;BQYAAAAABgAGAFkBAABTBQAAAAA=&#10;">
              <v:fill on="f" focussize="0,0"/>
              <v:stroke on="f"/>
              <v:imagedata o:title=""/>
              <o:lock v:ext="edit" aspectratio="f"/>
              <v:textbox inset="0mm,0mm,0mm,0mm">
                <w:txbxContent>
                  <w:p/>
                </w:txbxContent>
              </v:textbox>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5408" behindDoc="1" locked="0" layoutInCell="1" allowOverlap="1">
              <wp:simplePos x="0" y="0"/>
              <wp:positionH relativeFrom="page">
                <wp:posOffset>2141855</wp:posOffset>
              </wp:positionH>
              <wp:positionV relativeFrom="page">
                <wp:posOffset>825500</wp:posOffset>
              </wp:positionV>
              <wp:extent cx="3455035" cy="254000"/>
              <wp:effectExtent l="0" t="0" r="0" b="0"/>
              <wp:wrapNone/>
              <wp:docPr id="30" name="文本框 7"/>
              <wp:cNvGraphicFramePr/>
              <a:graphic xmlns:a="http://schemas.openxmlformats.org/drawingml/2006/main">
                <a:graphicData uri="http://schemas.microsoft.com/office/word/2010/wordprocessingShape">
                  <wps:wsp>
                    <wps:cNvSpPr txBox="1"/>
                    <wps:spPr>
                      <a:xfrm>
                        <a:off x="0" y="0"/>
                        <a:ext cx="3455035" cy="254000"/>
                      </a:xfrm>
                      <a:prstGeom prst="rect">
                        <a:avLst/>
                      </a:prstGeom>
                      <a:noFill/>
                      <a:ln>
                        <a:noFill/>
                      </a:ln>
                    </wps:spPr>
                    <wps:txbx>
                      <w:txbxContent>
                        <w:p>
                          <w:pPr>
                            <w:pStyle w:val="2"/>
                            <w:spacing w:line="400" w:lineRule="exact"/>
                            <w:ind w:left="20"/>
                          </w:pPr>
                        </w:p>
                      </w:txbxContent>
                    </wps:txbx>
                    <wps:bodyPr lIns="0" tIns="0" rIns="0" bIns="0" upright="1"/>
                  </wps:wsp>
                </a:graphicData>
              </a:graphic>
            </wp:anchor>
          </w:drawing>
        </mc:Choice>
        <mc:Fallback>
          <w:pict>
            <v:shape id="文本框 7" o:spid="_x0000_s1026" o:spt="202" type="#_x0000_t202" style="position:absolute;left:0pt;margin-left:168.65pt;margin-top:65pt;height:20pt;width:272.05pt;mso-position-horizontal-relative:page;mso-position-vertical-relative:page;z-index:-251651072;mso-width-relative:page;mso-height-relative:page;" filled="f" stroked="f" coordsize="21600,21600" o:gfxdata="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evKwdNgAAAALAQAADwAAAAAAAAABACAAAAAiAAAAZHJzL2Rvd25yZXYueG1sUEsB&#10;AhQAFAAAAAgAh07iQAQFfJ68AQAAcwMAAA4AAAAAAAAAAQAgAAAAJwEAAGRycy9lMm9Eb2MueG1s&#10;UEsFBgAAAAAGAAYAWQEAAFUFAAAAAA==&#10;">
              <v:fill on="f" focussize="0,0"/>
              <v:stroke on="f"/>
              <v:imagedata o:title=""/>
              <o:lock v:ext="edit" aspectratio="f"/>
              <v:textbox inset="0mm,0mm,0mm,0mm">
                <w:txbxContent>
                  <w:p>
                    <w:pPr>
                      <w:pStyle w:val="2"/>
                      <w:spacing w:line="400" w:lineRule="exact"/>
                      <w:ind w:left="20"/>
                    </w:pPr>
                  </w:p>
                </w:txbxContent>
              </v:textbox>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6432" behindDoc="1" locked="0" layoutInCell="1" allowOverlap="1">
              <wp:simplePos x="0" y="0"/>
              <wp:positionH relativeFrom="page">
                <wp:posOffset>2009775</wp:posOffset>
              </wp:positionH>
              <wp:positionV relativeFrom="page">
                <wp:posOffset>825500</wp:posOffset>
              </wp:positionV>
              <wp:extent cx="3797935" cy="254000"/>
              <wp:effectExtent l="0" t="0" r="0" b="0"/>
              <wp:wrapNone/>
              <wp:docPr id="31" name="文本框 8"/>
              <wp:cNvGraphicFramePr/>
              <a:graphic xmlns:a="http://schemas.openxmlformats.org/drawingml/2006/main">
                <a:graphicData uri="http://schemas.microsoft.com/office/word/2010/wordprocessingShape">
                  <wps:wsp>
                    <wps:cNvSpPr txBox="1"/>
                    <wps:spPr>
                      <a:xfrm>
                        <a:off x="0" y="0"/>
                        <a:ext cx="3797935" cy="254000"/>
                      </a:xfrm>
                      <a:prstGeom prst="rect">
                        <a:avLst/>
                      </a:prstGeom>
                      <a:noFill/>
                      <a:ln>
                        <a:noFill/>
                      </a:ln>
                    </wps:spPr>
                    <wps:txbx>
                      <w:txbxContent>
                        <w:p/>
                      </w:txbxContent>
                    </wps:txbx>
                    <wps:bodyPr lIns="0" tIns="0" rIns="0" bIns="0" upright="1"/>
                  </wps:wsp>
                </a:graphicData>
              </a:graphic>
            </wp:anchor>
          </w:drawing>
        </mc:Choice>
        <mc:Fallback>
          <w:pict>
            <v:shape id="文本框 8" o:spid="_x0000_s1026" o:spt="202" type="#_x0000_t202" style="position:absolute;left:0pt;margin-left:158.25pt;margin-top:65pt;height:20pt;width:299.05pt;mso-position-horizontal-relative:page;mso-position-vertical-relative:page;z-index:-251650048;mso-width-relative:page;mso-height-relative:page;" filled="f" stroked="f" coordsize="21600,21600" o:gfxdata="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srnYDYAAAACwEAAA8AAAAAAAAAAQAgAAAAIgAAAGRycy9kb3ducmV2LnhtbFBL&#10;AQIUABQAAAAIAIdO4kB3LtL4vQEAAHMDAAAOAAAAAAAAAAEAIAAAACcBAABkcnMvZTJvRG9jLnht&#10;bFBLBQYAAAAABgAGAFkBAABWBQAAAAA=&#10;">
              <v:fill on="f" focussize="0,0"/>
              <v:stroke on="f"/>
              <v:imagedata o:title=""/>
              <o:lock v:ext="edit" aspectratio="f"/>
              <v:textbox inset="0mm,0mm,0mm,0mm">
                <w:txbxContent>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810706"/>
    <w:multiLevelType w:val="multilevel"/>
    <w:tmpl w:val="1A810706"/>
    <w:lvl w:ilvl="0" w:tentative="0">
      <w:start w:val="1"/>
      <w:numFmt w:val="decimal"/>
      <w:lvlText w:val="%1."/>
      <w:lvlJc w:val="left"/>
      <w:pPr>
        <w:ind w:left="180" w:hanging="1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1FF"/>
    <w:rsid w:val="00013CEF"/>
    <w:rsid w:val="000259C0"/>
    <w:rsid w:val="00060483"/>
    <w:rsid w:val="00071C5E"/>
    <w:rsid w:val="000F3F78"/>
    <w:rsid w:val="0010627E"/>
    <w:rsid w:val="0014198C"/>
    <w:rsid w:val="00184690"/>
    <w:rsid w:val="00196A3A"/>
    <w:rsid w:val="001F456B"/>
    <w:rsid w:val="002268E8"/>
    <w:rsid w:val="00262609"/>
    <w:rsid w:val="00270437"/>
    <w:rsid w:val="002833A2"/>
    <w:rsid w:val="002D3E89"/>
    <w:rsid w:val="002E1FA0"/>
    <w:rsid w:val="0032181B"/>
    <w:rsid w:val="00321EFC"/>
    <w:rsid w:val="0034095B"/>
    <w:rsid w:val="003572C9"/>
    <w:rsid w:val="003639DD"/>
    <w:rsid w:val="00395F67"/>
    <w:rsid w:val="003A7F66"/>
    <w:rsid w:val="00475C0B"/>
    <w:rsid w:val="00502438"/>
    <w:rsid w:val="00535E5B"/>
    <w:rsid w:val="00576CB0"/>
    <w:rsid w:val="0059272D"/>
    <w:rsid w:val="005A56FF"/>
    <w:rsid w:val="005B0DCA"/>
    <w:rsid w:val="005C34AA"/>
    <w:rsid w:val="005C77AF"/>
    <w:rsid w:val="005F1FD3"/>
    <w:rsid w:val="00604F4F"/>
    <w:rsid w:val="00650B95"/>
    <w:rsid w:val="006A4570"/>
    <w:rsid w:val="006C35B8"/>
    <w:rsid w:val="00710B60"/>
    <w:rsid w:val="00730483"/>
    <w:rsid w:val="00737E49"/>
    <w:rsid w:val="007511FF"/>
    <w:rsid w:val="00754B5D"/>
    <w:rsid w:val="00785C8F"/>
    <w:rsid w:val="007934F3"/>
    <w:rsid w:val="007D2CFD"/>
    <w:rsid w:val="00886038"/>
    <w:rsid w:val="00993D64"/>
    <w:rsid w:val="009C639C"/>
    <w:rsid w:val="009D4934"/>
    <w:rsid w:val="00A334ED"/>
    <w:rsid w:val="00A3456B"/>
    <w:rsid w:val="00A42673"/>
    <w:rsid w:val="00AD7883"/>
    <w:rsid w:val="00B11A42"/>
    <w:rsid w:val="00B2412C"/>
    <w:rsid w:val="00B274B7"/>
    <w:rsid w:val="00B44FF9"/>
    <w:rsid w:val="00B47661"/>
    <w:rsid w:val="00B748E4"/>
    <w:rsid w:val="00B90513"/>
    <w:rsid w:val="00BA4630"/>
    <w:rsid w:val="00C13697"/>
    <w:rsid w:val="00C42B60"/>
    <w:rsid w:val="00C64806"/>
    <w:rsid w:val="00CA3712"/>
    <w:rsid w:val="00CB2B45"/>
    <w:rsid w:val="00CC53B6"/>
    <w:rsid w:val="00CD5140"/>
    <w:rsid w:val="00CD52AF"/>
    <w:rsid w:val="00CE61DF"/>
    <w:rsid w:val="00D06D4F"/>
    <w:rsid w:val="00D32AC1"/>
    <w:rsid w:val="00DF2EAB"/>
    <w:rsid w:val="00E92A46"/>
    <w:rsid w:val="00EA4892"/>
    <w:rsid w:val="00ED178A"/>
    <w:rsid w:val="00EF198F"/>
    <w:rsid w:val="00EF6E10"/>
    <w:rsid w:val="00F3292E"/>
    <w:rsid w:val="00FB6D03"/>
    <w:rsid w:val="00FC540A"/>
    <w:rsid w:val="014A629D"/>
    <w:rsid w:val="015F55B3"/>
    <w:rsid w:val="017544B5"/>
    <w:rsid w:val="01A109D4"/>
    <w:rsid w:val="01A61FD7"/>
    <w:rsid w:val="01B434F3"/>
    <w:rsid w:val="01ED78E6"/>
    <w:rsid w:val="01F863B5"/>
    <w:rsid w:val="024C4B1D"/>
    <w:rsid w:val="025F48DE"/>
    <w:rsid w:val="026C0A69"/>
    <w:rsid w:val="02766B43"/>
    <w:rsid w:val="02A76662"/>
    <w:rsid w:val="02C971AB"/>
    <w:rsid w:val="02D7361F"/>
    <w:rsid w:val="02F60226"/>
    <w:rsid w:val="031E3711"/>
    <w:rsid w:val="032F5A0B"/>
    <w:rsid w:val="034E1D35"/>
    <w:rsid w:val="038A6B7B"/>
    <w:rsid w:val="03C810CD"/>
    <w:rsid w:val="03D351E7"/>
    <w:rsid w:val="03F922F3"/>
    <w:rsid w:val="04331C85"/>
    <w:rsid w:val="04717DC1"/>
    <w:rsid w:val="049C06A0"/>
    <w:rsid w:val="04C52D58"/>
    <w:rsid w:val="04C67364"/>
    <w:rsid w:val="052C5A4B"/>
    <w:rsid w:val="053B74EA"/>
    <w:rsid w:val="05A43C6A"/>
    <w:rsid w:val="05F851D8"/>
    <w:rsid w:val="065326A5"/>
    <w:rsid w:val="068E6976"/>
    <w:rsid w:val="06B87736"/>
    <w:rsid w:val="06E32208"/>
    <w:rsid w:val="06E626C2"/>
    <w:rsid w:val="070C55D0"/>
    <w:rsid w:val="071C4FB6"/>
    <w:rsid w:val="075776C1"/>
    <w:rsid w:val="07685A1B"/>
    <w:rsid w:val="078A2BD6"/>
    <w:rsid w:val="0791194A"/>
    <w:rsid w:val="07983F2F"/>
    <w:rsid w:val="07EA6BBC"/>
    <w:rsid w:val="082D33BB"/>
    <w:rsid w:val="08E328E1"/>
    <w:rsid w:val="0910540C"/>
    <w:rsid w:val="09107DFB"/>
    <w:rsid w:val="09137E02"/>
    <w:rsid w:val="094128C1"/>
    <w:rsid w:val="09457EAF"/>
    <w:rsid w:val="09554543"/>
    <w:rsid w:val="09727183"/>
    <w:rsid w:val="0A150E60"/>
    <w:rsid w:val="0A286F04"/>
    <w:rsid w:val="0A411085"/>
    <w:rsid w:val="0A833188"/>
    <w:rsid w:val="0A9E611A"/>
    <w:rsid w:val="0AA7197A"/>
    <w:rsid w:val="0AB93999"/>
    <w:rsid w:val="0B4478AC"/>
    <w:rsid w:val="0B4B03B6"/>
    <w:rsid w:val="0B780360"/>
    <w:rsid w:val="0B865E56"/>
    <w:rsid w:val="0C3D3689"/>
    <w:rsid w:val="0C4E1A37"/>
    <w:rsid w:val="0C741EAD"/>
    <w:rsid w:val="0C813176"/>
    <w:rsid w:val="0C8866EF"/>
    <w:rsid w:val="0CE05E4D"/>
    <w:rsid w:val="0CF20330"/>
    <w:rsid w:val="0D135D11"/>
    <w:rsid w:val="0D434668"/>
    <w:rsid w:val="0D810AAF"/>
    <w:rsid w:val="0DFA502F"/>
    <w:rsid w:val="0E387338"/>
    <w:rsid w:val="0E4923D2"/>
    <w:rsid w:val="0F26025A"/>
    <w:rsid w:val="0FA3718D"/>
    <w:rsid w:val="0FBC2903"/>
    <w:rsid w:val="0FBD6CFC"/>
    <w:rsid w:val="0FC74B10"/>
    <w:rsid w:val="0FCE2B4F"/>
    <w:rsid w:val="0FD033F7"/>
    <w:rsid w:val="1043498E"/>
    <w:rsid w:val="10576025"/>
    <w:rsid w:val="105E5EBF"/>
    <w:rsid w:val="106367ED"/>
    <w:rsid w:val="10B436DB"/>
    <w:rsid w:val="10B45EAD"/>
    <w:rsid w:val="111408A4"/>
    <w:rsid w:val="11821F4D"/>
    <w:rsid w:val="11B10E35"/>
    <w:rsid w:val="12495B89"/>
    <w:rsid w:val="125A57D8"/>
    <w:rsid w:val="127E3B7C"/>
    <w:rsid w:val="128F2E22"/>
    <w:rsid w:val="12901FB1"/>
    <w:rsid w:val="12A6201F"/>
    <w:rsid w:val="12BA48D0"/>
    <w:rsid w:val="12CF22A3"/>
    <w:rsid w:val="12FC5BB6"/>
    <w:rsid w:val="130222DB"/>
    <w:rsid w:val="130523C9"/>
    <w:rsid w:val="13643CCD"/>
    <w:rsid w:val="13670482"/>
    <w:rsid w:val="13AB2023"/>
    <w:rsid w:val="13C06C77"/>
    <w:rsid w:val="13C70505"/>
    <w:rsid w:val="13D37D1A"/>
    <w:rsid w:val="13E35260"/>
    <w:rsid w:val="142F759E"/>
    <w:rsid w:val="14407E7F"/>
    <w:rsid w:val="144B6A86"/>
    <w:rsid w:val="148A73EB"/>
    <w:rsid w:val="14AE510D"/>
    <w:rsid w:val="14C5315F"/>
    <w:rsid w:val="14F20B63"/>
    <w:rsid w:val="14FF0D37"/>
    <w:rsid w:val="15245729"/>
    <w:rsid w:val="15326FE1"/>
    <w:rsid w:val="154A66D2"/>
    <w:rsid w:val="15640A62"/>
    <w:rsid w:val="156A6B86"/>
    <w:rsid w:val="156C045B"/>
    <w:rsid w:val="15A53E1B"/>
    <w:rsid w:val="16030ABB"/>
    <w:rsid w:val="160D5E09"/>
    <w:rsid w:val="161D015C"/>
    <w:rsid w:val="16473B5B"/>
    <w:rsid w:val="166E1368"/>
    <w:rsid w:val="16966D74"/>
    <w:rsid w:val="16B80031"/>
    <w:rsid w:val="16BD281C"/>
    <w:rsid w:val="16D209B4"/>
    <w:rsid w:val="16FE6FC7"/>
    <w:rsid w:val="171604CB"/>
    <w:rsid w:val="17161A5A"/>
    <w:rsid w:val="171D29A3"/>
    <w:rsid w:val="172F663D"/>
    <w:rsid w:val="17687B63"/>
    <w:rsid w:val="17E87510"/>
    <w:rsid w:val="1854742D"/>
    <w:rsid w:val="187F3D42"/>
    <w:rsid w:val="18B779E7"/>
    <w:rsid w:val="18C52982"/>
    <w:rsid w:val="18E04E83"/>
    <w:rsid w:val="18EE260B"/>
    <w:rsid w:val="19094B6F"/>
    <w:rsid w:val="19155DBD"/>
    <w:rsid w:val="192F381A"/>
    <w:rsid w:val="1943740E"/>
    <w:rsid w:val="19502AB1"/>
    <w:rsid w:val="19520732"/>
    <w:rsid w:val="195A771B"/>
    <w:rsid w:val="1967238F"/>
    <w:rsid w:val="19723F80"/>
    <w:rsid w:val="19951145"/>
    <w:rsid w:val="1A186DE4"/>
    <w:rsid w:val="1A9736B4"/>
    <w:rsid w:val="1B2102CA"/>
    <w:rsid w:val="1B3D2F70"/>
    <w:rsid w:val="1B46239B"/>
    <w:rsid w:val="1B55439A"/>
    <w:rsid w:val="1B6F2763"/>
    <w:rsid w:val="1B84577D"/>
    <w:rsid w:val="1BC75D62"/>
    <w:rsid w:val="1BFB586D"/>
    <w:rsid w:val="1C2B5970"/>
    <w:rsid w:val="1C472C4D"/>
    <w:rsid w:val="1C4F1C88"/>
    <w:rsid w:val="1C50092E"/>
    <w:rsid w:val="1C653367"/>
    <w:rsid w:val="1C6D1796"/>
    <w:rsid w:val="1C711CA5"/>
    <w:rsid w:val="1C731E97"/>
    <w:rsid w:val="1C7764B3"/>
    <w:rsid w:val="1C7D35DF"/>
    <w:rsid w:val="1C93351B"/>
    <w:rsid w:val="1C981FEB"/>
    <w:rsid w:val="1CE821C7"/>
    <w:rsid w:val="1CE976E5"/>
    <w:rsid w:val="1CEA03FD"/>
    <w:rsid w:val="1CF60CA2"/>
    <w:rsid w:val="1D01709B"/>
    <w:rsid w:val="1D335304"/>
    <w:rsid w:val="1D4B41A4"/>
    <w:rsid w:val="1D765D14"/>
    <w:rsid w:val="1D8E0661"/>
    <w:rsid w:val="1DB32CAB"/>
    <w:rsid w:val="1DCC27BA"/>
    <w:rsid w:val="1E1366A1"/>
    <w:rsid w:val="1E347054"/>
    <w:rsid w:val="1E7B4B72"/>
    <w:rsid w:val="1EAA7EA7"/>
    <w:rsid w:val="1EB91F09"/>
    <w:rsid w:val="1EC54F66"/>
    <w:rsid w:val="1F150290"/>
    <w:rsid w:val="1F170E11"/>
    <w:rsid w:val="1F860AB6"/>
    <w:rsid w:val="1FA32CB5"/>
    <w:rsid w:val="1FD6652F"/>
    <w:rsid w:val="1FD741D6"/>
    <w:rsid w:val="1FE36453"/>
    <w:rsid w:val="202E08E8"/>
    <w:rsid w:val="202E76FA"/>
    <w:rsid w:val="203B5BB6"/>
    <w:rsid w:val="20625ECF"/>
    <w:rsid w:val="2079507E"/>
    <w:rsid w:val="209B0AB0"/>
    <w:rsid w:val="20CB2929"/>
    <w:rsid w:val="212B02F6"/>
    <w:rsid w:val="21680E2A"/>
    <w:rsid w:val="216960A9"/>
    <w:rsid w:val="216A64B2"/>
    <w:rsid w:val="218D2A27"/>
    <w:rsid w:val="219F59A1"/>
    <w:rsid w:val="21AF5E35"/>
    <w:rsid w:val="21C94B6F"/>
    <w:rsid w:val="21E85E97"/>
    <w:rsid w:val="21F626CA"/>
    <w:rsid w:val="222314E7"/>
    <w:rsid w:val="222732CF"/>
    <w:rsid w:val="224C78EC"/>
    <w:rsid w:val="225E06F7"/>
    <w:rsid w:val="22727DC3"/>
    <w:rsid w:val="22764D8F"/>
    <w:rsid w:val="22924FD7"/>
    <w:rsid w:val="22AE5BBC"/>
    <w:rsid w:val="22C46AAD"/>
    <w:rsid w:val="22DE3301"/>
    <w:rsid w:val="22EB61E9"/>
    <w:rsid w:val="23082FFD"/>
    <w:rsid w:val="23342FD4"/>
    <w:rsid w:val="233A75C3"/>
    <w:rsid w:val="23705EAB"/>
    <w:rsid w:val="23747755"/>
    <w:rsid w:val="23882FA9"/>
    <w:rsid w:val="23A242E8"/>
    <w:rsid w:val="23C569C6"/>
    <w:rsid w:val="240B6A98"/>
    <w:rsid w:val="240E7D6D"/>
    <w:rsid w:val="241039A9"/>
    <w:rsid w:val="241902B1"/>
    <w:rsid w:val="24252F88"/>
    <w:rsid w:val="244031E6"/>
    <w:rsid w:val="244B3023"/>
    <w:rsid w:val="248C0E4D"/>
    <w:rsid w:val="24B36C6A"/>
    <w:rsid w:val="24CF5B99"/>
    <w:rsid w:val="24D125CA"/>
    <w:rsid w:val="250B5EC5"/>
    <w:rsid w:val="252C7B64"/>
    <w:rsid w:val="2532282E"/>
    <w:rsid w:val="254660B3"/>
    <w:rsid w:val="254F4282"/>
    <w:rsid w:val="256B418B"/>
    <w:rsid w:val="25D31512"/>
    <w:rsid w:val="26330FE5"/>
    <w:rsid w:val="263F23C8"/>
    <w:rsid w:val="26500B11"/>
    <w:rsid w:val="265E5362"/>
    <w:rsid w:val="266A36B0"/>
    <w:rsid w:val="26772BAF"/>
    <w:rsid w:val="26777498"/>
    <w:rsid w:val="26852494"/>
    <w:rsid w:val="268E2D5B"/>
    <w:rsid w:val="26E73349"/>
    <w:rsid w:val="26F33837"/>
    <w:rsid w:val="271D5316"/>
    <w:rsid w:val="272F081A"/>
    <w:rsid w:val="2771483C"/>
    <w:rsid w:val="27B45747"/>
    <w:rsid w:val="27C861AE"/>
    <w:rsid w:val="27E52EBC"/>
    <w:rsid w:val="283675BD"/>
    <w:rsid w:val="28FC387C"/>
    <w:rsid w:val="291B1748"/>
    <w:rsid w:val="291D3D9D"/>
    <w:rsid w:val="29314616"/>
    <w:rsid w:val="29666C2E"/>
    <w:rsid w:val="29B40DE7"/>
    <w:rsid w:val="29BA7706"/>
    <w:rsid w:val="29DF7ADD"/>
    <w:rsid w:val="2A8D2B6D"/>
    <w:rsid w:val="2AAF1FBB"/>
    <w:rsid w:val="2AC0110A"/>
    <w:rsid w:val="2ADA014D"/>
    <w:rsid w:val="2B375833"/>
    <w:rsid w:val="2B593223"/>
    <w:rsid w:val="2B6A13E3"/>
    <w:rsid w:val="2B7447AA"/>
    <w:rsid w:val="2B8720DB"/>
    <w:rsid w:val="2BD83B9E"/>
    <w:rsid w:val="2BE010B1"/>
    <w:rsid w:val="2C122002"/>
    <w:rsid w:val="2C4D0596"/>
    <w:rsid w:val="2C5864BF"/>
    <w:rsid w:val="2C637BA7"/>
    <w:rsid w:val="2C843301"/>
    <w:rsid w:val="2CC63E9D"/>
    <w:rsid w:val="2CFB0CC8"/>
    <w:rsid w:val="2D1B02DC"/>
    <w:rsid w:val="2D252417"/>
    <w:rsid w:val="2DBC5FFD"/>
    <w:rsid w:val="2E15611A"/>
    <w:rsid w:val="2E1D4429"/>
    <w:rsid w:val="2E464F18"/>
    <w:rsid w:val="2E780C4E"/>
    <w:rsid w:val="2E7E3596"/>
    <w:rsid w:val="2E812D64"/>
    <w:rsid w:val="2E827FE1"/>
    <w:rsid w:val="2E927B6C"/>
    <w:rsid w:val="2EF03DA8"/>
    <w:rsid w:val="2EF04F01"/>
    <w:rsid w:val="2F42013E"/>
    <w:rsid w:val="2FB75D16"/>
    <w:rsid w:val="2FBC6AA7"/>
    <w:rsid w:val="2FD07FFE"/>
    <w:rsid w:val="2FE0241C"/>
    <w:rsid w:val="2FED376F"/>
    <w:rsid w:val="2FF70103"/>
    <w:rsid w:val="303662CB"/>
    <w:rsid w:val="30470110"/>
    <w:rsid w:val="30530A4B"/>
    <w:rsid w:val="305C2F6A"/>
    <w:rsid w:val="305F2EDE"/>
    <w:rsid w:val="309B2CC9"/>
    <w:rsid w:val="30A021B4"/>
    <w:rsid w:val="30A240FA"/>
    <w:rsid w:val="30BC3054"/>
    <w:rsid w:val="30D13328"/>
    <w:rsid w:val="30FC4971"/>
    <w:rsid w:val="31347C1C"/>
    <w:rsid w:val="315F5281"/>
    <w:rsid w:val="31650605"/>
    <w:rsid w:val="318C0D1B"/>
    <w:rsid w:val="31AF6E48"/>
    <w:rsid w:val="31C3582E"/>
    <w:rsid w:val="31CE326D"/>
    <w:rsid w:val="31D27726"/>
    <w:rsid w:val="31DA4F15"/>
    <w:rsid w:val="31F74AB4"/>
    <w:rsid w:val="32416CAA"/>
    <w:rsid w:val="326F25D3"/>
    <w:rsid w:val="32861372"/>
    <w:rsid w:val="329C7062"/>
    <w:rsid w:val="32C43354"/>
    <w:rsid w:val="330D6B02"/>
    <w:rsid w:val="3342772D"/>
    <w:rsid w:val="3386040C"/>
    <w:rsid w:val="33C02E08"/>
    <w:rsid w:val="33EB7C4A"/>
    <w:rsid w:val="34201195"/>
    <w:rsid w:val="342A7C07"/>
    <w:rsid w:val="343B7B13"/>
    <w:rsid w:val="343D68AC"/>
    <w:rsid w:val="347457E8"/>
    <w:rsid w:val="34C353AD"/>
    <w:rsid w:val="34D137B8"/>
    <w:rsid w:val="34DB0593"/>
    <w:rsid w:val="34F5378A"/>
    <w:rsid w:val="350F1930"/>
    <w:rsid w:val="353D1295"/>
    <w:rsid w:val="355970BC"/>
    <w:rsid w:val="35665920"/>
    <w:rsid w:val="35690ECB"/>
    <w:rsid w:val="35C660D6"/>
    <w:rsid w:val="35D21D9B"/>
    <w:rsid w:val="36046106"/>
    <w:rsid w:val="364A0FCD"/>
    <w:rsid w:val="36993E03"/>
    <w:rsid w:val="36E54A1B"/>
    <w:rsid w:val="37383DCD"/>
    <w:rsid w:val="378E15C6"/>
    <w:rsid w:val="37A84C3D"/>
    <w:rsid w:val="37D24631"/>
    <w:rsid w:val="37E0789C"/>
    <w:rsid w:val="38093D05"/>
    <w:rsid w:val="385263F8"/>
    <w:rsid w:val="38BF228C"/>
    <w:rsid w:val="38E0618F"/>
    <w:rsid w:val="38E448E2"/>
    <w:rsid w:val="38F4299F"/>
    <w:rsid w:val="39322BB5"/>
    <w:rsid w:val="39595264"/>
    <w:rsid w:val="39867D92"/>
    <w:rsid w:val="39A93B33"/>
    <w:rsid w:val="39B2602A"/>
    <w:rsid w:val="39D342BD"/>
    <w:rsid w:val="39EE0730"/>
    <w:rsid w:val="39F04DD8"/>
    <w:rsid w:val="3A09733F"/>
    <w:rsid w:val="3A0C2A43"/>
    <w:rsid w:val="3A224262"/>
    <w:rsid w:val="3A4E0F6A"/>
    <w:rsid w:val="3A7F1A29"/>
    <w:rsid w:val="3A7F38EC"/>
    <w:rsid w:val="3A81322A"/>
    <w:rsid w:val="3A9B0870"/>
    <w:rsid w:val="3AB94893"/>
    <w:rsid w:val="3AC414F1"/>
    <w:rsid w:val="3AFB1A11"/>
    <w:rsid w:val="3B0D1B41"/>
    <w:rsid w:val="3B9664B6"/>
    <w:rsid w:val="3BB369B8"/>
    <w:rsid w:val="3BB706DC"/>
    <w:rsid w:val="3BC043F3"/>
    <w:rsid w:val="3BE34F6B"/>
    <w:rsid w:val="3C3E7BC8"/>
    <w:rsid w:val="3C4330C8"/>
    <w:rsid w:val="3CBF7C1D"/>
    <w:rsid w:val="3CD01BFF"/>
    <w:rsid w:val="3CE3258C"/>
    <w:rsid w:val="3D3E39E5"/>
    <w:rsid w:val="3D563236"/>
    <w:rsid w:val="3D712A5E"/>
    <w:rsid w:val="3DAF6C25"/>
    <w:rsid w:val="3DC4413C"/>
    <w:rsid w:val="3DD84FB5"/>
    <w:rsid w:val="3DE33BBC"/>
    <w:rsid w:val="3E3E3A3E"/>
    <w:rsid w:val="3E677D46"/>
    <w:rsid w:val="3ED103F8"/>
    <w:rsid w:val="3ED25EAE"/>
    <w:rsid w:val="3F055999"/>
    <w:rsid w:val="3F3E3081"/>
    <w:rsid w:val="3F921D58"/>
    <w:rsid w:val="4074073D"/>
    <w:rsid w:val="407716E9"/>
    <w:rsid w:val="407739D6"/>
    <w:rsid w:val="40980598"/>
    <w:rsid w:val="40E12FFF"/>
    <w:rsid w:val="411A236F"/>
    <w:rsid w:val="414453B9"/>
    <w:rsid w:val="41614218"/>
    <w:rsid w:val="417277CF"/>
    <w:rsid w:val="418A430A"/>
    <w:rsid w:val="419D5AD1"/>
    <w:rsid w:val="41B71BAE"/>
    <w:rsid w:val="41C56354"/>
    <w:rsid w:val="41EC477F"/>
    <w:rsid w:val="421D4673"/>
    <w:rsid w:val="42380382"/>
    <w:rsid w:val="42840D43"/>
    <w:rsid w:val="4284143E"/>
    <w:rsid w:val="42BB7C12"/>
    <w:rsid w:val="42CE1505"/>
    <w:rsid w:val="431431A9"/>
    <w:rsid w:val="43246466"/>
    <w:rsid w:val="43545917"/>
    <w:rsid w:val="43976194"/>
    <w:rsid w:val="43E513D8"/>
    <w:rsid w:val="442B5741"/>
    <w:rsid w:val="443D6674"/>
    <w:rsid w:val="443E5F57"/>
    <w:rsid w:val="445469E2"/>
    <w:rsid w:val="44902189"/>
    <w:rsid w:val="44A971FD"/>
    <w:rsid w:val="44DE716D"/>
    <w:rsid w:val="44EB07D3"/>
    <w:rsid w:val="44F62EA9"/>
    <w:rsid w:val="44F8438B"/>
    <w:rsid w:val="451B78A5"/>
    <w:rsid w:val="454C763D"/>
    <w:rsid w:val="45FB7D6A"/>
    <w:rsid w:val="46082305"/>
    <w:rsid w:val="465368ED"/>
    <w:rsid w:val="467C71A5"/>
    <w:rsid w:val="46CD6122"/>
    <w:rsid w:val="46E77419"/>
    <w:rsid w:val="46EB5870"/>
    <w:rsid w:val="471E0B7D"/>
    <w:rsid w:val="47476F56"/>
    <w:rsid w:val="474953C2"/>
    <w:rsid w:val="4749638D"/>
    <w:rsid w:val="474E5A7D"/>
    <w:rsid w:val="47502FE9"/>
    <w:rsid w:val="476408FA"/>
    <w:rsid w:val="476E4CEB"/>
    <w:rsid w:val="47A02666"/>
    <w:rsid w:val="47D36534"/>
    <w:rsid w:val="47D918DB"/>
    <w:rsid w:val="47DF703F"/>
    <w:rsid w:val="47F01B52"/>
    <w:rsid w:val="48581568"/>
    <w:rsid w:val="48801F35"/>
    <w:rsid w:val="489F4026"/>
    <w:rsid w:val="48A647F5"/>
    <w:rsid w:val="48B77B97"/>
    <w:rsid w:val="48D32716"/>
    <w:rsid w:val="48E50B44"/>
    <w:rsid w:val="49173391"/>
    <w:rsid w:val="49444B03"/>
    <w:rsid w:val="49455A65"/>
    <w:rsid w:val="496D2D98"/>
    <w:rsid w:val="49743399"/>
    <w:rsid w:val="49E35C0C"/>
    <w:rsid w:val="49F3643F"/>
    <w:rsid w:val="4A0B0AD8"/>
    <w:rsid w:val="4A1E2B16"/>
    <w:rsid w:val="4A2B73B5"/>
    <w:rsid w:val="4A6B37F1"/>
    <w:rsid w:val="4A6E47DA"/>
    <w:rsid w:val="4AB46C80"/>
    <w:rsid w:val="4AF81A54"/>
    <w:rsid w:val="4B21318C"/>
    <w:rsid w:val="4B432C9C"/>
    <w:rsid w:val="4B6070CB"/>
    <w:rsid w:val="4BA01EE9"/>
    <w:rsid w:val="4BA52173"/>
    <w:rsid w:val="4BB31B31"/>
    <w:rsid w:val="4BC55AC5"/>
    <w:rsid w:val="4BFF6A12"/>
    <w:rsid w:val="4C553139"/>
    <w:rsid w:val="4C7F1C17"/>
    <w:rsid w:val="4CA416A2"/>
    <w:rsid w:val="4CD750F0"/>
    <w:rsid w:val="4D0401AC"/>
    <w:rsid w:val="4D2A5072"/>
    <w:rsid w:val="4D4C1636"/>
    <w:rsid w:val="4D5E30F1"/>
    <w:rsid w:val="4D662445"/>
    <w:rsid w:val="4DA442CA"/>
    <w:rsid w:val="4DA73A7F"/>
    <w:rsid w:val="4DC83A50"/>
    <w:rsid w:val="4DF17E06"/>
    <w:rsid w:val="4E0A2E08"/>
    <w:rsid w:val="4E5E42B4"/>
    <w:rsid w:val="4EA54353"/>
    <w:rsid w:val="4EB46637"/>
    <w:rsid w:val="4EBC4283"/>
    <w:rsid w:val="4EC45EEB"/>
    <w:rsid w:val="4EF607B4"/>
    <w:rsid w:val="4EF70D43"/>
    <w:rsid w:val="4FAA5D01"/>
    <w:rsid w:val="4FAC1AF4"/>
    <w:rsid w:val="4FAD4817"/>
    <w:rsid w:val="4FC01CCA"/>
    <w:rsid w:val="4FC768E5"/>
    <w:rsid w:val="4FD26E33"/>
    <w:rsid w:val="4FD47F2E"/>
    <w:rsid w:val="4FD5601E"/>
    <w:rsid w:val="4FDE43A8"/>
    <w:rsid w:val="4FE7649F"/>
    <w:rsid w:val="4FF53217"/>
    <w:rsid w:val="4FFF3553"/>
    <w:rsid w:val="502D4F74"/>
    <w:rsid w:val="5036606E"/>
    <w:rsid w:val="50AD3AC5"/>
    <w:rsid w:val="50BB04FB"/>
    <w:rsid w:val="50C467AC"/>
    <w:rsid w:val="51095BAD"/>
    <w:rsid w:val="512848BD"/>
    <w:rsid w:val="513A4E71"/>
    <w:rsid w:val="5157372E"/>
    <w:rsid w:val="515C5192"/>
    <w:rsid w:val="51881940"/>
    <w:rsid w:val="518A7495"/>
    <w:rsid w:val="518C341B"/>
    <w:rsid w:val="52093863"/>
    <w:rsid w:val="526D37B8"/>
    <w:rsid w:val="527942FD"/>
    <w:rsid w:val="527E5208"/>
    <w:rsid w:val="52B46D0C"/>
    <w:rsid w:val="52CE289F"/>
    <w:rsid w:val="530F5A20"/>
    <w:rsid w:val="532E74FB"/>
    <w:rsid w:val="53375E69"/>
    <w:rsid w:val="534A6845"/>
    <w:rsid w:val="53591C0F"/>
    <w:rsid w:val="537506F6"/>
    <w:rsid w:val="53861BAC"/>
    <w:rsid w:val="539D6C07"/>
    <w:rsid w:val="53DD5E7B"/>
    <w:rsid w:val="53EB27C4"/>
    <w:rsid w:val="53F7623A"/>
    <w:rsid w:val="53FB14EB"/>
    <w:rsid w:val="53FC6492"/>
    <w:rsid w:val="54000193"/>
    <w:rsid w:val="545E6B02"/>
    <w:rsid w:val="54632F3E"/>
    <w:rsid w:val="54B2069A"/>
    <w:rsid w:val="54D26073"/>
    <w:rsid w:val="54E85A03"/>
    <w:rsid w:val="551012A2"/>
    <w:rsid w:val="557E2BF1"/>
    <w:rsid w:val="558A37D1"/>
    <w:rsid w:val="55E957D5"/>
    <w:rsid w:val="55F65B0F"/>
    <w:rsid w:val="56144F85"/>
    <w:rsid w:val="562E3A31"/>
    <w:rsid w:val="56414C61"/>
    <w:rsid w:val="56694CB9"/>
    <w:rsid w:val="5679077B"/>
    <w:rsid w:val="56D97144"/>
    <w:rsid w:val="57283596"/>
    <w:rsid w:val="576346F5"/>
    <w:rsid w:val="577A0F4B"/>
    <w:rsid w:val="57AE61FE"/>
    <w:rsid w:val="57B85641"/>
    <w:rsid w:val="57DA1743"/>
    <w:rsid w:val="57DF596B"/>
    <w:rsid w:val="57F36511"/>
    <w:rsid w:val="5808303F"/>
    <w:rsid w:val="58285E88"/>
    <w:rsid w:val="583612BD"/>
    <w:rsid w:val="58723E8B"/>
    <w:rsid w:val="58D1373C"/>
    <w:rsid w:val="5918605C"/>
    <w:rsid w:val="59240109"/>
    <w:rsid w:val="592972BD"/>
    <w:rsid w:val="593637BB"/>
    <w:rsid w:val="593856A5"/>
    <w:rsid w:val="59470BD9"/>
    <w:rsid w:val="594D492F"/>
    <w:rsid w:val="59501938"/>
    <w:rsid w:val="59655805"/>
    <w:rsid w:val="59682CD0"/>
    <w:rsid w:val="59805E82"/>
    <w:rsid w:val="599A1A55"/>
    <w:rsid w:val="599B538F"/>
    <w:rsid w:val="59BD377A"/>
    <w:rsid w:val="5A071D9E"/>
    <w:rsid w:val="5A3636D0"/>
    <w:rsid w:val="5AA17A63"/>
    <w:rsid w:val="5ABF57DF"/>
    <w:rsid w:val="5AC63A0D"/>
    <w:rsid w:val="5AF43B20"/>
    <w:rsid w:val="5B1057CA"/>
    <w:rsid w:val="5B472475"/>
    <w:rsid w:val="5B810877"/>
    <w:rsid w:val="5B8E19B0"/>
    <w:rsid w:val="5BDE4499"/>
    <w:rsid w:val="5BF77D02"/>
    <w:rsid w:val="5BFF0719"/>
    <w:rsid w:val="5C1D2DD9"/>
    <w:rsid w:val="5C5774C0"/>
    <w:rsid w:val="5C6901C2"/>
    <w:rsid w:val="5C6D1B60"/>
    <w:rsid w:val="5CC27E56"/>
    <w:rsid w:val="5CE65E58"/>
    <w:rsid w:val="5D046B1E"/>
    <w:rsid w:val="5D1B7190"/>
    <w:rsid w:val="5DAE29C7"/>
    <w:rsid w:val="5DCC005E"/>
    <w:rsid w:val="5DF06C23"/>
    <w:rsid w:val="5DFB596E"/>
    <w:rsid w:val="5E195447"/>
    <w:rsid w:val="5E2F2F5A"/>
    <w:rsid w:val="5EC3111A"/>
    <w:rsid w:val="5EEC6416"/>
    <w:rsid w:val="5F2322B9"/>
    <w:rsid w:val="5F3D30A4"/>
    <w:rsid w:val="5F8D61D8"/>
    <w:rsid w:val="5FB33C30"/>
    <w:rsid w:val="5FD7215D"/>
    <w:rsid w:val="60071D24"/>
    <w:rsid w:val="601D6661"/>
    <w:rsid w:val="604A1411"/>
    <w:rsid w:val="60554D02"/>
    <w:rsid w:val="608079A3"/>
    <w:rsid w:val="60A4715F"/>
    <w:rsid w:val="60AA4CE1"/>
    <w:rsid w:val="6119350A"/>
    <w:rsid w:val="61544F24"/>
    <w:rsid w:val="618D031F"/>
    <w:rsid w:val="61934000"/>
    <w:rsid w:val="61B40944"/>
    <w:rsid w:val="61FE03F2"/>
    <w:rsid w:val="620D0912"/>
    <w:rsid w:val="625D537D"/>
    <w:rsid w:val="629A7B5C"/>
    <w:rsid w:val="632C748A"/>
    <w:rsid w:val="633754CA"/>
    <w:rsid w:val="63381039"/>
    <w:rsid w:val="633E203B"/>
    <w:rsid w:val="63701271"/>
    <w:rsid w:val="64303F08"/>
    <w:rsid w:val="646A58FA"/>
    <w:rsid w:val="64907983"/>
    <w:rsid w:val="64DC2370"/>
    <w:rsid w:val="655871CF"/>
    <w:rsid w:val="656358BF"/>
    <w:rsid w:val="65904D35"/>
    <w:rsid w:val="659A1934"/>
    <w:rsid w:val="661C0DDB"/>
    <w:rsid w:val="663F495A"/>
    <w:rsid w:val="666D5F8D"/>
    <w:rsid w:val="6672007A"/>
    <w:rsid w:val="669020E4"/>
    <w:rsid w:val="66A425FF"/>
    <w:rsid w:val="66CE16C3"/>
    <w:rsid w:val="66D92959"/>
    <w:rsid w:val="66FE1C60"/>
    <w:rsid w:val="671304A8"/>
    <w:rsid w:val="67163866"/>
    <w:rsid w:val="671C2599"/>
    <w:rsid w:val="67F50D9C"/>
    <w:rsid w:val="68173466"/>
    <w:rsid w:val="681917C3"/>
    <w:rsid w:val="682A6A46"/>
    <w:rsid w:val="682E55E3"/>
    <w:rsid w:val="685173E0"/>
    <w:rsid w:val="68896EBF"/>
    <w:rsid w:val="688E352D"/>
    <w:rsid w:val="68BD2813"/>
    <w:rsid w:val="68E24E93"/>
    <w:rsid w:val="69294CDE"/>
    <w:rsid w:val="6946522B"/>
    <w:rsid w:val="696758A7"/>
    <w:rsid w:val="69751421"/>
    <w:rsid w:val="69B44F28"/>
    <w:rsid w:val="69DE1D86"/>
    <w:rsid w:val="69FB3F10"/>
    <w:rsid w:val="6A0537F2"/>
    <w:rsid w:val="6A4E34FA"/>
    <w:rsid w:val="6A994E4E"/>
    <w:rsid w:val="6AA63C6B"/>
    <w:rsid w:val="6AB17A27"/>
    <w:rsid w:val="6AC0158D"/>
    <w:rsid w:val="6B1A2ED9"/>
    <w:rsid w:val="6B325C97"/>
    <w:rsid w:val="6B516F66"/>
    <w:rsid w:val="6B6A19F8"/>
    <w:rsid w:val="6B980C97"/>
    <w:rsid w:val="6BC438E1"/>
    <w:rsid w:val="6BD23EAD"/>
    <w:rsid w:val="6BD47407"/>
    <w:rsid w:val="6C5C604E"/>
    <w:rsid w:val="6C734FAC"/>
    <w:rsid w:val="6CBA7342"/>
    <w:rsid w:val="6CE50E49"/>
    <w:rsid w:val="6D2B256C"/>
    <w:rsid w:val="6D332C76"/>
    <w:rsid w:val="6D6447E1"/>
    <w:rsid w:val="6D664890"/>
    <w:rsid w:val="6D6B7098"/>
    <w:rsid w:val="6DB04E8D"/>
    <w:rsid w:val="6DB8425A"/>
    <w:rsid w:val="6DCF5191"/>
    <w:rsid w:val="6E137EF1"/>
    <w:rsid w:val="6E4171DB"/>
    <w:rsid w:val="6E60542F"/>
    <w:rsid w:val="6E6E6ECA"/>
    <w:rsid w:val="6E7B7523"/>
    <w:rsid w:val="6E934404"/>
    <w:rsid w:val="6E9D52AC"/>
    <w:rsid w:val="6EAA7F86"/>
    <w:rsid w:val="6EC80CEA"/>
    <w:rsid w:val="6F100E47"/>
    <w:rsid w:val="6F1E5029"/>
    <w:rsid w:val="6F2C1A79"/>
    <w:rsid w:val="6F404AC4"/>
    <w:rsid w:val="6F553269"/>
    <w:rsid w:val="6F5C4E17"/>
    <w:rsid w:val="6F863CC3"/>
    <w:rsid w:val="6FE74AA4"/>
    <w:rsid w:val="700C4C8E"/>
    <w:rsid w:val="70274D9F"/>
    <w:rsid w:val="704266AC"/>
    <w:rsid w:val="70497C58"/>
    <w:rsid w:val="707E71AA"/>
    <w:rsid w:val="70B548AF"/>
    <w:rsid w:val="70BA6EB6"/>
    <w:rsid w:val="711966F5"/>
    <w:rsid w:val="713C7830"/>
    <w:rsid w:val="714828F3"/>
    <w:rsid w:val="715D78FB"/>
    <w:rsid w:val="716C3E46"/>
    <w:rsid w:val="71893E61"/>
    <w:rsid w:val="71A57FAB"/>
    <w:rsid w:val="721D1813"/>
    <w:rsid w:val="722934BD"/>
    <w:rsid w:val="722A1EF2"/>
    <w:rsid w:val="7247095A"/>
    <w:rsid w:val="72505C70"/>
    <w:rsid w:val="727039D8"/>
    <w:rsid w:val="728361DA"/>
    <w:rsid w:val="72AB2D13"/>
    <w:rsid w:val="73094944"/>
    <w:rsid w:val="73193CC0"/>
    <w:rsid w:val="7349358E"/>
    <w:rsid w:val="734A0A1A"/>
    <w:rsid w:val="73700222"/>
    <w:rsid w:val="73851173"/>
    <w:rsid w:val="738E419C"/>
    <w:rsid w:val="739556E6"/>
    <w:rsid w:val="739F4DCB"/>
    <w:rsid w:val="73BB44C3"/>
    <w:rsid w:val="73C31B9B"/>
    <w:rsid w:val="73C6390B"/>
    <w:rsid w:val="73D057BD"/>
    <w:rsid w:val="73DE0417"/>
    <w:rsid w:val="740D35B5"/>
    <w:rsid w:val="743004C1"/>
    <w:rsid w:val="749B044F"/>
    <w:rsid w:val="74AD2C28"/>
    <w:rsid w:val="74C13D41"/>
    <w:rsid w:val="74D43C28"/>
    <w:rsid w:val="74D64599"/>
    <w:rsid w:val="74D70F82"/>
    <w:rsid w:val="74E348C5"/>
    <w:rsid w:val="7505760B"/>
    <w:rsid w:val="752C2D1A"/>
    <w:rsid w:val="752D2C7D"/>
    <w:rsid w:val="75477336"/>
    <w:rsid w:val="754E1827"/>
    <w:rsid w:val="75686DBF"/>
    <w:rsid w:val="757F0098"/>
    <w:rsid w:val="75925A5B"/>
    <w:rsid w:val="759F2258"/>
    <w:rsid w:val="75E560C0"/>
    <w:rsid w:val="75E71154"/>
    <w:rsid w:val="765E5B0D"/>
    <w:rsid w:val="768B3D38"/>
    <w:rsid w:val="76D2653B"/>
    <w:rsid w:val="76D33B88"/>
    <w:rsid w:val="76DC49A0"/>
    <w:rsid w:val="770E202E"/>
    <w:rsid w:val="77460EBF"/>
    <w:rsid w:val="7798099E"/>
    <w:rsid w:val="77A20240"/>
    <w:rsid w:val="77A5672B"/>
    <w:rsid w:val="77BC6328"/>
    <w:rsid w:val="77C21D55"/>
    <w:rsid w:val="77CB55C6"/>
    <w:rsid w:val="77E501B5"/>
    <w:rsid w:val="78040DDC"/>
    <w:rsid w:val="78164344"/>
    <w:rsid w:val="785C0005"/>
    <w:rsid w:val="78732D45"/>
    <w:rsid w:val="788B3F52"/>
    <w:rsid w:val="78D35257"/>
    <w:rsid w:val="790B37CF"/>
    <w:rsid w:val="79133DE7"/>
    <w:rsid w:val="79287737"/>
    <w:rsid w:val="79305C5F"/>
    <w:rsid w:val="795257AE"/>
    <w:rsid w:val="797351FD"/>
    <w:rsid w:val="79937E74"/>
    <w:rsid w:val="79BF2225"/>
    <w:rsid w:val="79D365B7"/>
    <w:rsid w:val="79F824D9"/>
    <w:rsid w:val="7A392A5D"/>
    <w:rsid w:val="7A633D03"/>
    <w:rsid w:val="7A6879DC"/>
    <w:rsid w:val="7A7D230D"/>
    <w:rsid w:val="7A8D496C"/>
    <w:rsid w:val="7AA2180F"/>
    <w:rsid w:val="7AC226B5"/>
    <w:rsid w:val="7B012E22"/>
    <w:rsid w:val="7B4B2E0F"/>
    <w:rsid w:val="7B5D271A"/>
    <w:rsid w:val="7B7A2916"/>
    <w:rsid w:val="7BA2383F"/>
    <w:rsid w:val="7BC43840"/>
    <w:rsid w:val="7C01144D"/>
    <w:rsid w:val="7C09635B"/>
    <w:rsid w:val="7C590758"/>
    <w:rsid w:val="7CFA7E1E"/>
    <w:rsid w:val="7D143165"/>
    <w:rsid w:val="7D2A147C"/>
    <w:rsid w:val="7D3E6229"/>
    <w:rsid w:val="7D6F0ADF"/>
    <w:rsid w:val="7D70359E"/>
    <w:rsid w:val="7D8A380A"/>
    <w:rsid w:val="7D972F91"/>
    <w:rsid w:val="7DD4588E"/>
    <w:rsid w:val="7DE956B0"/>
    <w:rsid w:val="7DEC7F35"/>
    <w:rsid w:val="7E311610"/>
    <w:rsid w:val="7E323911"/>
    <w:rsid w:val="7E766E9C"/>
    <w:rsid w:val="7EB67E18"/>
    <w:rsid w:val="7ECC0F63"/>
    <w:rsid w:val="7F577630"/>
    <w:rsid w:val="7F74227D"/>
    <w:rsid w:val="7FA35F83"/>
    <w:rsid w:val="7FBA2C5A"/>
    <w:rsid w:val="7FE26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宋体" w:hAnsi="宋体" w:eastAsia="宋体" w:cs="宋体"/>
      <w:sz w:val="22"/>
      <w:szCs w:val="22"/>
      <w:lang w:val="zh-CN" w:eastAsia="zh-CN" w:bidi="zh-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黑体" w:hAnsi="黑体" w:eastAsia="黑体" w:cs="黑体"/>
      <w:sz w:val="36"/>
      <w:szCs w:val="36"/>
    </w:rPr>
  </w:style>
  <w:style w:type="paragraph" w:styleId="3">
    <w:name w:val="footer"/>
    <w:basedOn w:val="1"/>
    <w:qFormat/>
    <w:uiPriority w:val="0"/>
    <w:pPr>
      <w:tabs>
        <w:tab w:val="center" w:pos="4153"/>
        <w:tab w:val="right" w:pos="8306"/>
      </w:tabs>
      <w:snapToGrid w:val="0"/>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character" w:styleId="7">
    <w:name w:val="Hyperlink"/>
    <w:basedOn w:val="6"/>
    <w:qFormat/>
    <w:uiPriority w:val="0"/>
    <w:rPr>
      <w:color w:val="0000FF"/>
      <w:u w:val="single"/>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spacing w:before="20"/>
      <w:ind w:left="713" w:hanging="496"/>
    </w:pPr>
  </w:style>
  <w:style w:type="paragraph" w:customStyle="1" w:styleId="10">
    <w:name w:val="Table Paragraph"/>
    <w:basedOn w:val="1"/>
    <w:qFormat/>
    <w:uiPriority w:val="1"/>
  </w:style>
  <w:style w:type="paragraph" w:customStyle="1" w:styleId="11">
    <w:name w:val="正文1"/>
    <w:uiPriority w:val="99"/>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7.xml"/><Relationship Id="rId8" Type="http://schemas.openxmlformats.org/officeDocument/2006/relationships/header" Target="header6.xml"/><Relationship Id="rId7" Type="http://schemas.openxmlformats.org/officeDocument/2006/relationships/header" Target="header5.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header" Target="head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1106</Words>
  <Characters>6310</Characters>
  <Lines>52</Lines>
  <Paragraphs>14</Paragraphs>
  <TotalTime>0</TotalTime>
  <ScaleCrop>false</ScaleCrop>
  <LinksUpToDate>false</LinksUpToDate>
  <CharactersWithSpaces>7402</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2019-06-25T02:25:00Z</dcterms:created>
  <dc:creator>MC SYSTEM</dc:creator>
  <cp:lastModifiedBy>Administrator</cp:lastModifiedBy>
  <dcterms:modified xsi:type="dcterms:W3CDTF">2021-07-30T11:38:17Z</dcterms:modified>
  <dc:title>普通高等学校本科专业设置管理规定</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2052-11.1.0.10667</vt:lpwstr>
  </property>
  <property fmtid="{D5CDD505-2E9C-101B-9397-08002B2CF9AE}" pid="6" name="ICV">
    <vt:lpwstr>1673D1D030D1491EBA7B3DB203B880CA</vt:lpwstr>
  </property>
</Properties>
</file>