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0" w:after="0" w:line="0" w:lineRule="atLeast"/>
        <w:ind w:left="0" w:right="0" w:firstLine="0"/>
        <w:jc w:val="left"/>
        <w:rPr>
          <w:rFonts w:hint="eastAsia" w:ascii="仿宋" w:hAnsi="仿宋" w:eastAsia="仿宋" w:cs="仿宋"/>
          <w:color w:val="FF0000"/>
          <w:spacing w:val="0"/>
          <w:sz w:val="2"/>
        </w:rPr>
      </w:pPr>
      <w:bookmarkStart w:id="0" w:name="br1"/>
      <w:bookmarkEnd w:id="0"/>
      <w:r>
        <w:rPr>
          <w:rFonts w:hint="eastAsia" w:ascii="仿宋" w:hAnsi="仿宋" w:eastAsia="仿宋" w:cs="仿宋"/>
          <w:color w:val="FF0000"/>
          <w:spacing w:val="0"/>
          <w:sz w:val="2"/>
        </w:rPr>
        <w:t xml:space="preserve"> </w:t>
      </w:r>
    </w:p>
    <w:p>
      <w:pPr>
        <w:framePr w:w="4572" w:wrap="auto" w:vAnchor="margin" w:hAnchor="text" w:x="3787" w:y="1372"/>
        <w:widowControl w:val="0"/>
        <w:autoSpaceDE w:val="0"/>
        <w:autoSpaceDN w:val="0"/>
        <w:spacing w:before="0" w:after="0" w:line="353" w:lineRule="exact"/>
        <w:ind w:left="0" w:right="0" w:firstLine="0"/>
        <w:jc w:val="left"/>
        <w:rPr>
          <w:rFonts w:hint="eastAsia" w:ascii="仿宋" w:hAnsi="仿宋" w:eastAsia="仿宋" w:cs="仿宋"/>
          <w:color w:val="000000"/>
          <w:spacing w:val="0"/>
          <w:sz w:val="32"/>
        </w:rPr>
      </w:pPr>
      <w:r>
        <w:rPr>
          <w:rFonts w:hint="eastAsia" w:ascii="仿宋" w:hAnsi="仿宋" w:eastAsia="仿宋" w:cs="仿宋"/>
          <w:color w:val="000000"/>
          <w:spacing w:val="0"/>
          <w:sz w:val="32"/>
        </w:rPr>
        <w:t>致</w:t>
      </w:r>
      <w:r>
        <w:rPr>
          <w:rFonts w:hint="eastAsia" w:ascii="仿宋" w:hAnsi="仿宋" w:eastAsia="仿宋" w:cs="仿宋"/>
          <w:color w:val="000000"/>
          <w:spacing w:val="1"/>
          <w:sz w:val="32"/>
        </w:rPr>
        <w:t xml:space="preserve"> </w:t>
      </w:r>
      <w:r>
        <w:rPr>
          <w:rFonts w:hint="eastAsia" w:ascii="仿宋" w:hAnsi="仿宋" w:eastAsia="仿宋" w:cs="仿宋"/>
          <w:color w:val="000000"/>
          <w:spacing w:val="0"/>
          <w:sz w:val="32"/>
        </w:rPr>
        <w:t>2021</w:t>
      </w:r>
      <w:r>
        <w:rPr>
          <w:rFonts w:hint="eastAsia" w:ascii="仿宋" w:hAnsi="仿宋" w:eastAsia="仿宋" w:cs="仿宋"/>
          <w:color w:val="000000"/>
          <w:spacing w:val="0"/>
          <w:sz w:val="32"/>
        </w:rPr>
        <w:t xml:space="preserve"> </w:t>
      </w:r>
      <w:r>
        <w:rPr>
          <w:rFonts w:hint="eastAsia" w:ascii="仿宋" w:hAnsi="仿宋" w:eastAsia="仿宋" w:cs="仿宋"/>
          <w:color w:val="000000"/>
          <w:spacing w:val="1"/>
          <w:sz w:val="32"/>
        </w:rPr>
        <w:t>届贷款毕业生的一封信</w:t>
      </w:r>
    </w:p>
    <w:p>
      <w:pPr>
        <w:framePr w:w="1680" w:wrap="auto" w:vAnchor="margin" w:hAnchor="text" w:x="1702" w:y="1920"/>
        <w:widowControl w:val="0"/>
        <w:autoSpaceDE w:val="0"/>
        <w:autoSpaceDN w:val="0"/>
        <w:spacing w:before="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亲爱的同学：</w:t>
      </w:r>
    </w:p>
    <w:p>
      <w:pPr>
        <w:framePr w:w="8880" w:wrap="auto" w:vAnchor="margin" w:hAnchor="text" w:x="1702" w:y="2261"/>
        <w:widowControl w:val="0"/>
        <w:autoSpaceDE w:val="0"/>
        <w:autoSpaceDN w:val="0"/>
        <w:spacing w:before="0"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美好的大学生活即将画上句点，在不远的明天，你将背上行囊，展开人生新</w:t>
      </w:r>
    </w:p>
    <w:p>
      <w:pPr>
        <w:framePr w:w="8880" w:wrap="auto" w:vAnchor="margin" w:hAnchor="text" w:x="1702" w:y="2261"/>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的征程。回首往事，家境经济困难曾经让你和家人担忧烦恼。幸而，在国家助学</w:t>
      </w:r>
    </w:p>
    <w:p>
      <w:pPr>
        <w:framePr w:w="8880" w:wrap="auto" w:vAnchor="margin" w:hAnchor="text" w:x="1702" w:y="2261"/>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贷款的帮助下，学费、生活费不再困扰心绪，你终于圆满地完成了学业，成为明</w:t>
      </w:r>
    </w:p>
    <w:p>
      <w:pPr>
        <w:framePr w:w="8880" w:wrap="auto" w:vAnchor="margin" w:hAnchor="text" w:x="1702" w:y="2261"/>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日社会的栋梁之材。国家助学贷款为贫困学子提供了公平、公正的受教育机会，</w:t>
      </w:r>
    </w:p>
    <w:p>
      <w:pPr>
        <w:framePr w:w="8880" w:wrap="auto" w:vAnchor="margin" w:hAnchor="text" w:x="1702" w:y="2261"/>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在贷款过程中学校和银行每一次艰辛的付出都体现了对学生的关爱。银行信任我</w:t>
      </w:r>
    </w:p>
    <w:p>
      <w:pPr>
        <w:framePr w:w="8880" w:wrap="auto" w:vAnchor="margin" w:hAnchor="text" w:x="1702" w:y="2261"/>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们，信任我校良好的社会信誉，信任我校学生的个人品质和偿还能力。按时还款，</w:t>
      </w:r>
    </w:p>
    <w:p>
      <w:pPr>
        <w:framePr w:w="8880" w:wrap="auto" w:vAnchor="margin" w:hAnchor="text" w:x="1702" w:y="2261"/>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如期履约，是我们的义务，是对自己贷款信用和个人声誉的珍惜与维护，也是我</w:t>
      </w:r>
    </w:p>
    <w:p>
      <w:pPr>
        <w:framePr w:w="8880" w:wrap="auto" w:vAnchor="margin" w:hAnchor="text" w:x="1702" w:y="2261"/>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们对国家、社会和学校的应有回报。</w:t>
      </w:r>
    </w:p>
    <w:p>
      <w:pPr>
        <w:framePr w:w="8880" w:wrap="auto" w:vAnchor="margin" w:hAnchor="text" w:x="1702" w:y="4980"/>
        <w:widowControl w:val="0"/>
        <w:autoSpaceDE w:val="0"/>
        <w:autoSpaceDN w:val="0"/>
        <w:spacing w:before="0"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在毕业之际，学校和贷款银行特别提醒同学们注意以下问题：(一)毕业前，</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与贷款银行认真办理还款确认手续；(二)毕业后，请每年至少与银行和校学生资</w:t>
      </w:r>
    </w:p>
    <w:p>
      <w:pPr>
        <w:framePr w:w="8880" w:wrap="auto" w:vAnchor="margin" w:hAnchor="text" w:x="1702" w:y="4980"/>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助中心联系一次，以便对有关还款事项进行核实。如果工作单位或联系电话有所</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4"/>
          <w:sz w:val="24"/>
        </w:rPr>
        <w:t>变动，也请主动致电银行和学校，告之新的工作单位和联系方式；（三）严格履行</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合同，按时偿还贷款本息。请同学们务必清楚了解贷款的还款方式，按时将借款</w:t>
      </w:r>
    </w:p>
    <w:p>
      <w:pPr>
        <w:framePr w:w="8880" w:wrap="auto" w:vAnchor="margin" w:hAnchor="text" w:x="1702" w:y="4980"/>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4"/>
          <w:sz w:val="24"/>
        </w:rPr>
        <w:t>本金和利息存入自己的卡内，避免本不用承担的违约后果；（四）保管好自己的贷</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款合同、账户等相关材料，不清楚的情况可直接致电工商银行吴兴支行查询。</w:t>
      </w:r>
    </w:p>
    <w:p>
      <w:pPr>
        <w:framePr w:w="8880" w:wrap="auto" w:vAnchor="margin" w:hAnchor="text" w:x="1702" w:y="4980"/>
        <w:widowControl w:val="0"/>
        <w:autoSpaceDE w:val="0"/>
        <w:autoSpaceDN w:val="0"/>
        <w:spacing w:before="101"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人无信则寸步难行。国家助学贷款作为信用贷款，是以你的信誉作为担保，</w:t>
      </w:r>
    </w:p>
    <w:p>
      <w:pPr>
        <w:framePr w:w="8880" w:wrap="auto" w:vAnchor="margin" w:hAnchor="text" w:x="1702" w:y="4980"/>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这笔贷款将成为你踏入社会的第一份信用记录，我们应该维护它，珍惜它。如果</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还款中遇到问题，请立即与银行联系，进行协商。在没有征得银行的书面答复之</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前，请务必按合同规定还款。对无故不按期偿还贷款本息的，按贷款经办银行有</w:t>
      </w:r>
    </w:p>
    <w:p>
      <w:pPr>
        <w:framePr w:w="8880" w:wrap="auto" w:vAnchor="margin" w:hAnchor="text" w:x="1702" w:y="4980"/>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关规定计收罚息；对蓄意逃废银行债务，不履行还款责任，导致贷款收回形成风</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险的，贷款经办银行定期在公开报刊以及有关媒体上公布违约贷款人姓名、身份</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证号、违约金额及违约行为，并依法追究违约贷款人法律责任；对不主动与学校</w:t>
      </w:r>
    </w:p>
    <w:p>
      <w:pPr>
        <w:framePr w:w="8880" w:wrap="auto" w:vAnchor="margin" w:hAnchor="text" w:x="1702" w:y="4980"/>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和贷款经办银行联系、提供工作单位和通信方式，不守信用的学生，也要记录在</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案，纳入全国个人信用信息基础数据库。你的每一次还款情况，全国各大银行都</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能联网查询；你的每一次不还款都会作为不诚信行为记录在案，并伴随着你的一</w:t>
      </w:r>
    </w:p>
    <w:p>
      <w:pPr>
        <w:framePr w:w="8880" w:wrap="auto" w:vAnchor="margin" w:hAnchor="text" w:x="1702" w:y="4980"/>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生，影响你以后的生活和工作，甚至有可能使你在社会上寸步难行。信用记录将</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被广泛用于留学、就业、创业、购车、购房、信用卡以及贷款申请的审核中，对</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借款人的生活和事业将产生重要影响。诚信是一个人立足社会的基石，讲信用的</w:t>
      </w:r>
    </w:p>
    <w:p>
      <w:pPr>
        <w:framePr w:w="8880" w:wrap="auto" w:vAnchor="margin" w:hAnchor="text" w:x="1702" w:y="4980"/>
        <w:widowControl w:val="0"/>
        <w:autoSpaceDE w:val="0"/>
        <w:autoSpaceDN w:val="0"/>
        <w:spacing w:before="98"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人将受益终身。相信终有一天，你为维护它而付出的艰苦努力会得到丰硕的回报。</w:t>
      </w:r>
    </w:p>
    <w:p>
      <w:pPr>
        <w:framePr w:w="8880" w:wrap="auto" w:vAnchor="margin" w:hAnchor="text" w:x="1702" w:y="4980"/>
        <w:widowControl w:val="0"/>
        <w:autoSpaceDE w:val="0"/>
        <w:autoSpaceDN w:val="0"/>
        <w:spacing w:before="101"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我们应该牢固树立“有贷必还”的意识，恪守诚信，自觉维护个人信用，用</w:t>
      </w:r>
    </w:p>
    <w:p>
      <w:pPr>
        <w:framePr w:w="8880" w:wrap="auto" w:vAnchor="margin" w:hAnchor="text" w:x="1702" w:y="4980"/>
        <w:widowControl w:val="0"/>
        <w:autoSpaceDE w:val="0"/>
        <w:autoSpaceDN w:val="0"/>
        <w:spacing w:before="101"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实际行动书写良好的个人信用记录。</w:t>
      </w:r>
    </w:p>
    <w:p>
      <w:pPr>
        <w:framePr w:w="6960" w:wrap="auto" w:vAnchor="margin" w:hAnchor="text" w:x="2182" w:y="12799"/>
        <w:widowControl w:val="0"/>
        <w:autoSpaceDE w:val="0"/>
        <w:autoSpaceDN w:val="0"/>
        <w:spacing w:before="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你的信誉不仅是你个人的骄傲，也是母校湖州学院的骄傲！</w:t>
      </w:r>
    </w:p>
    <w:p>
      <w:pPr>
        <w:framePr w:w="5280" w:wrap="auto" w:vAnchor="margin" w:hAnchor="text" w:x="2182" w:y="13140"/>
        <w:widowControl w:val="0"/>
        <w:autoSpaceDE w:val="0"/>
        <w:autoSpaceDN w:val="0"/>
        <w:spacing w:before="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祝愿你在未来的日子里，前程似锦，一帆风顺！</w:t>
      </w:r>
    </w:p>
    <w:p>
      <w:pPr>
        <w:framePr w:w="3120" w:wrap="auto" w:vAnchor="margin" w:hAnchor="text" w:x="7102" w:y="14160"/>
        <w:widowControl w:val="0"/>
        <w:autoSpaceDE w:val="0"/>
        <w:autoSpaceDN w:val="0"/>
        <w:spacing w:before="0" w:after="0" w:line="240" w:lineRule="exact"/>
        <w:ind w:left="0" w:right="0" w:firstLine="720" w:firstLineChars="300"/>
        <w:jc w:val="left"/>
        <w:rPr>
          <w:rFonts w:hint="default" w:ascii="仿宋" w:hAnsi="仿宋" w:eastAsia="仿宋" w:cs="仿宋"/>
          <w:color w:val="000000"/>
          <w:spacing w:val="0"/>
          <w:sz w:val="24"/>
          <w:lang w:val="en-US" w:eastAsia="zh-CN"/>
        </w:rPr>
      </w:pPr>
      <w:r>
        <w:rPr>
          <w:rFonts w:hint="eastAsia" w:ascii="仿宋" w:hAnsi="仿宋" w:eastAsia="仿宋" w:cs="仿宋"/>
          <w:color w:val="000000"/>
          <w:spacing w:val="0"/>
          <w:sz w:val="24"/>
        </w:rPr>
        <w:t>湖州学院</w:t>
      </w:r>
      <w:r>
        <w:rPr>
          <w:rFonts w:hint="eastAsia" w:ascii="仿宋" w:hAnsi="仿宋" w:eastAsia="仿宋" w:cs="仿宋"/>
          <w:color w:val="000000"/>
          <w:spacing w:val="0"/>
          <w:sz w:val="24"/>
          <w:lang w:val="en-US" w:eastAsia="zh-CN"/>
        </w:rPr>
        <w:t>学生资助中心</w:t>
      </w:r>
    </w:p>
    <w:p>
      <w:pPr>
        <w:framePr w:w="3120" w:wrap="auto" w:vAnchor="margin" w:hAnchor="text" w:x="7102" w:y="14160"/>
        <w:widowControl w:val="0"/>
        <w:autoSpaceDE w:val="0"/>
        <w:autoSpaceDN w:val="0"/>
        <w:spacing w:before="101" w:after="0" w:line="240" w:lineRule="exact"/>
        <w:ind w:left="720" w:right="0" w:firstLine="240" w:firstLineChars="10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二○二一年五月</w:t>
      </w:r>
    </w:p>
    <w:p>
      <w:pPr>
        <w:spacing w:before="0" w:after="0" w:line="0" w:lineRule="atLeast"/>
        <w:ind w:left="0" w:right="0" w:firstLine="0"/>
        <w:jc w:val="left"/>
        <w:rPr>
          <w:rFonts w:hint="eastAsia" w:ascii="仿宋" w:hAnsi="仿宋" w:eastAsia="仿宋" w:cs="仿宋"/>
          <w:color w:val="FF0000"/>
          <w:spacing w:val="0"/>
          <w:sz w:val="2"/>
        </w:rPr>
      </w:pPr>
    </w:p>
    <w:p>
      <w:pPr>
        <w:spacing w:before="0" w:after="0" w:line="0" w:lineRule="atLeast"/>
        <w:ind w:left="0" w:right="0" w:firstLine="0"/>
        <w:jc w:val="left"/>
        <w:rPr>
          <w:rFonts w:hint="eastAsia" w:ascii="仿宋" w:hAnsi="仿宋" w:eastAsia="仿宋" w:cs="仿宋"/>
          <w:color w:val="FF0000"/>
          <w:spacing w:val="0"/>
          <w:sz w:val="2"/>
        </w:rPr>
        <w:sectPr>
          <w:pgSz w:w="11900" w:h="16820"/>
          <w:pgMar w:top="0" w:right="0" w:bottom="0" w:left="0" w:header="720" w:footer="720" w:gutter="0"/>
          <w:pgNumType w:start="1"/>
          <w:cols w:space="720" w:num="1"/>
          <w:docGrid w:linePitch="1" w:charSpace="0"/>
        </w:sectPr>
      </w:pPr>
      <w:bookmarkStart w:id="2" w:name="_GoBack"/>
      <w:bookmarkEnd w:id="2"/>
    </w:p>
    <w:p>
      <w:pPr>
        <w:spacing w:before="0" w:after="0" w:line="0" w:lineRule="atLeast"/>
        <w:ind w:left="0" w:right="0" w:firstLine="0"/>
        <w:jc w:val="left"/>
        <w:rPr>
          <w:rFonts w:hint="eastAsia" w:ascii="仿宋" w:hAnsi="仿宋" w:eastAsia="仿宋" w:cs="仿宋"/>
          <w:color w:val="FF0000"/>
          <w:spacing w:val="0"/>
          <w:sz w:val="2"/>
        </w:rPr>
      </w:pPr>
      <w:bookmarkStart w:id="1" w:name="br1_0"/>
      <w:bookmarkEnd w:id="1"/>
      <w:r>
        <w:rPr>
          <w:rFonts w:hint="eastAsia" w:ascii="仿宋" w:hAnsi="仿宋" w:eastAsia="仿宋" w:cs="仿宋"/>
          <w:color w:val="FF0000"/>
          <w:spacing w:val="0"/>
          <w:sz w:val="2"/>
        </w:rPr>
        <w:t xml:space="preserve"> </w:t>
      </w:r>
    </w:p>
    <w:p>
      <w:pPr>
        <w:framePr w:w="2407" w:wrap="auto" w:vAnchor="margin" w:hAnchor="text" w:x="4870" w:y="1361"/>
        <w:widowControl w:val="0"/>
        <w:autoSpaceDE w:val="0"/>
        <w:autoSpaceDN w:val="0"/>
        <w:spacing w:before="0" w:after="0" w:line="360" w:lineRule="exact"/>
        <w:ind w:left="0" w:right="0" w:firstLine="0"/>
        <w:jc w:val="left"/>
        <w:rPr>
          <w:rFonts w:hint="eastAsia" w:ascii="仿宋" w:hAnsi="仿宋" w:eastAsia="仿宋" w:cs="仿宋"/>
          <w:color w:val="000000"/>
          <w:spacing w:val="0"/>
          <w:sz w:val="36"/>
        </w:rPr>
      </w:pPr>
      <w:r>
        <w:rPr>
          <w:rFonts w:hint="eastAsia" w:ascii="仿宋" w:hAnsi="仿宋" w:eastAsia="仿宋" w:cs="仿宋"/>
          <w:color w:val="000000"/>
          <w:spacing w:val="1"/>
          <w:sz w:val="36"/>
        </w:rPr>
        <w:t>还款温馨提示</w:t>
      </w:r>
    </w:p>
    <w:p>
      <w:pPr>
        <w:framePr w:w="8743" w:wrap="auto" w:vAnchor="margin" w:hAnchor="text" w:x="1702" w:y="2249"/>
        <w:widowControl w:val="0"/>
        <w:autoSpaceDE w:val="0"/>
        <w:autoSpaceDN w:val="0"/>
        <w:spacing w:before="0"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1"/>
          <w:sz w:val="24"/>
        </w:rPr>
        <w:t>1．借款毕业生在工商银行所贷款项根据毕业前确认，在毕业后</w:t>
      </w:r>
      <w:r>
        <w:rPr>
          <w:rFonts w:hint="eastAsia" w:ascii="仿宋" w:hAnsi="仿宋" w:eastAsia="仿宋" w:cs="仿宋"/>
          <w:color w:val="000000"/>
          <w:spacing w:val="1"/>
          <w:sz w:val="24"/>
        </w:rPr>
        <w:t xml:space="preserve"> </w:t>
      </w:r>
      <w:r>
        <w:rPr>
          <w:rFonts w:hint="eastAsia" w:ascii="仿宋" w:hAnsi="仿宋" w:eastAsia="仿宋" w:cs="仿宋"/>
          <w:color w:val="000000"/>
          <w:spacing w:val="0"/>
          <w:sz w:val="24"/>
        </w:rPr>
        <w:t>1</w:t>
      </w:r>
      <w:r>
        <w:rPr>
          <w:rFonts w:hint="eastAsia" w:ascii="仿宋" w:hAnsi="仿宋" w:eastAsia="仿宋" w:cs="仿宋"/>
          <w:color w:val="000000"/>
          <w:spacing w:val="0"/>
          <w:sz w:val="24"/>
        </w:rPr>
        <w:t xml:space="preserve"> </w:t>
      </w:r>
      <w:r>
        <w:rPr>
          <w:rFonts w:hint="eastAsia" w:ascii="仿宋" w:hAnsi="仿宋" w:eastAsia="仿宋" w:cs="仿宋"/>
          <w:color w:val="000000"/>
          <w:spacing w:val="0"/>
          <w:sz w:val="24"/>
        </w:rPr>
        <w:t>至</w:t>
      </w:r>
      <w:r>
        <w:rPr>
          <w:rFonts w:hint="eastAsia" w:ascii="仿宋" w:hAnsi="仿宋" w:eastAsia="仿宋" w:cs="仿宋"/>
          <w:color w:val="000000"/>
          <w:spacing w:val="0"/>
          <w:sz w:val="24"/>
        </w:rPr>
        <w:t xml:space="preserve"> </w:t>
      </w:r>
      <w:r>
        <w:rPr>
          <w:rFonts w:hint="eastAsia" w:ascii="仿宋" w:hAnsi="仿宋" w:eastAsia="仿宋" w:cs="仿宋"/>
          <w:color w:val="000000"/>
          <w:spacing w:val="0"/>
          <w:sz w:val="24"/>
        </w:rPr>
        <w:t>2</w:t>
      </w:r>
      <w:r>
        <w:rPr>
          <w:rFonts w:hint="eastAsia" w:ascii="仿宋" w:hAnsi="仿宋" w:eastAsia="仿宋" w:cs="仿宋"/>
          <w:color w:val="000000"/>
          <w:spacing w:val="0"/>
          <w:sz w:val="24"/>
        </w:rPr>
        <w:t xml:space="preserve"> </w:t>
      </w:r>
      <w:r>
        <w:rPr>
          <w:rFonts w:hint="eastAsia" w:ascii="仿宋" w:hAnsi="仿宋" w:eastAsia="仿宋" w:cs="仿宋"/>
          <w:color w:val="000000"/>
          <w:spacing w:val="0"/>
          <w:sz w:val="24"/>
        </w:rPr>
        <w:t>年后开</w:t>
      </w:r>
    </w:p>
    <w:p>
      <w:pPr>
        <w:framePr w:w="8743" w:wrap="auto" w:vAnchor="margin" w:hAnchor="text" w:x="1702" w:y="2249"/>
        <w:widowControl w:val="0"/>
        <w:autoSpaceDE w:val="0"/>
        <w:autoSpaceDN w:val="0"/>
        <w:spacing w:before="12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始还贷款本息，在合同约定期限内还清。</w:t>
      </w:r>
    </w:p>
    <w:p>
      <w:pPr>
        <w:framePr w:w="8743" w:wrap="auto" w:vAnchor="margin" w:hAnchor="text" w:x="1702" w:y="3329"/>
        <w:widowControl w:val="0"/>
        <w:autoSpaceDE w:val="0"/>
        <w:autoSpaceDN w:val="0"/>
        <w:spacing w:before="0"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1"/>
          <w:sz w:val="24"/>
        </w:rPr>
        <w:t>2．借款学生还款时只需在银行扣款日前将足额款项存入借款合同约定的扣款</w:t>
      </w:r>
    </w:p>
    <w:p>
      <w:pPr>
        <w:framePr w:w="8743" w:wrap="auto" w:vAnchor="margin" w:hAnchor="text" w:x="1702" w:y="3329"/>
        <w:widowControl w:val="0"/>
        <w:autoSpaceDE w:val="0"/>
        <w:autoSpaceDN w:val="0"/>
        <w:spacing w:before="12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账户即可。工商银行扣款日按合同约定在第三十条第七款规定的首次还款日，对</w:t>
      </w:r>
    </w:p>
    <w:p>
      <w:pPr>
        <w:framePr w:w="8743" w:wrap="auto" w:vAnchor="margin" w:hAnchor="text" w:x="1702" w:y="3329"/>
        <w:widowControl w:val="0"/>
        <w:autoSpaceDE w:val="0"/>
        <w:autoSpaceDN w:val="0"/>
        <w:spacing w:before="12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3"/>
          <w:sz w:val="24"/>
        </w:rPr>
        <w:t>应首次还款日之后每三个月银行扣款一次。提前一次性还款要求先与经办银行联</w:t>
      </w:r>
    </w:p>
    <w:p>
      <w:pPr>
        <w:framePr w:w="8743" w:wrap="auto" w:vAnchor="margin" w:hAnchor="text" w:x="1702" w:y="3329"/>
        <w:widowControl w:val="0"/>
        <w:autoSpaceDE w:val="0"/>
        <w:autoSpaceDN w:val="0"/>
        <w:spacing w:before="12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系，确定还款帐户、还款日后再办理。</w:t>
      </w:r>
    </w:p>
    <w:p>
      <w:pPr>
        <w:framePr w:w="8743" w:wrap="auto" w:vAnchor="margin" w:hAnchor="text" w:x="1702" w:y="5129"/>
        <w:widowControl w:val="0"/>
        <w:autoSpaceDE w:val="0"/>
        <w:autoSpaceDN w:val="0"/>
        <w:spacing w:before="0"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1"/>
          <w:sz w:val="24"/>
        </w:rPr>
        <w:t>3．借款毕业学生如有联系方式、工作单位发生改变，请及时与贷款经办银行</w:t>
      </w:r>
    </w:p>
    <w:p>
      <w:pPr>
        <w:framePr w:w="8743" w:wrap="auto" w:vAnchor="margin" w:hAnchor="text" w:x="1702" w:y="5129"/>
        <w:widowControl w:val="0"/>
        <w:autoSpaceDE w:val="0"/>
        <w:autoSpaceDN w:val="0"/>
        <w:spacing w:before="12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和学校联系。</w:t>
      </w:r>
    </w:p>
    <w:p>
      <w:pPr>
        <w:framePr w:w="8743" w:wrap="auto" w:vAnchor="margin" w:hAnchor="text" w:x="1702" w:y="6209"/>
        <w:widowControl w:val="0"/>
        <w:autoSpaceDE w:val="0"/>
        <w:autoSpaceDN w:val="0"/>
        <w:spacing w:before="0" w:after="0" w:line="240" w:lineRule="exact"/>
        <w:ind w:left="48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1"/>
          <w:sz w:val="24"/>
        </w:rPr>
        <w:t>4．借款学生对于还款事宜有疑问的或对于还款有特殊困难的，可在扣款日前</w:t>
      </w:r>
    </w:p>
    <w:p>
      <w:pPr>
        <w:framePr w:w="8743" w:wrap="auto" w:vAnchor="margin" w:hAnchor="text" w:x="1702" w:y="6209"/>
        <w:widowControl w:val="0"/>
        <w:autoSpaceDE w:val="0"/>
        <w:autoSpaceDN w:val="0"/>
        <w:spacing w:before="12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直接向经办银行咨询，或与学校学生资助中心联系。</w:t>
      </w:r>
    </w:p>
    <w:p>
      <w:pPr>
        <w:framePr w:w="2280" w:wrap="auto" w:vAnchor="margin" w:hAnchor="text" w:x="2182" w:y="7289"/>
        <w:widowControl w:val="0"/>
        <w:autoSpaceDE w:val="0"/>
        <w:autoSpaceDN w:val="0"/>
        <w:spacing w:before="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5．还贷联系方式：</w:t>
      </w:r>
    </w:p>
    <w:p>
      <w:pPr>
        <w:framePr w:w="6000" w:wrap="auto" w:vAnchor="margin" w:hAnchor="text" w:x="2182" w:y="8009"/>
        <w:widowControl w:val="0"/>
        <w:autoSpaceDE w:val="0"/>
        <w:autoSpaceDN w:val="0"/>
        <w:spacing w:before="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中国工商银行湖州市分行吴兴支行（苕溪东路</w:t>
      </w:r>
      <w:r>
        <w:rPr>
          <w:rFonts w:hint="eastAsia" w:ascii="仿宋" w:hAnsi="仿宋" w:eastAsia="仿宋" w:cs="仿宋"/>
          <w:color w:val="000000"/>
          <w:spacing w:val="0"/>
          <w:sz w:val="24"/>
        </w:rPr>
        <w:t xml:space="preserve"> </w:t>
      </w:r>
      <w:r>
        <w:rPr>
          <w:rFonts w:hint="eastAsia" w:ascii="仿宋" w:hAnsi="仿宋" w:eastAsia="仿宋" w:cs="仿宋"/>
          <w:color w:val="000000"/>
          <w:spacing w:val="0"/>
          <w:sz w:val="24"/>
        </w:rPr>
        <w:t>355</w:t>
      </w:r>
      <w:r>
        <w:rPr>
          <w:rFonts w:hint="eastAsia" w:ascii="仿宋" w:hAnsi="仿宋" w:eastAsia="仿宋" w:cs="仿宋"/>
          <w:color w:val="000000"/>
          <w:spacing w:val="0"/>
          <w:sz w:val="24"/>
        </w:rPr>
        <w:t xml:space="preserve"> </w:t>
      </w:r>
      <w:r>
        <w:rPr>
          <w:rFonts w:hint="eastAsia" w:ascii="仿宋" w:hAnsi="仿宋" w:eastAsia="仿宋" w:cs="仿宋"/>
          <w:color w:val="000000"/>
          <w:spacing w:val="0"/>
          <w:sz w:val="24"/>
        </w:rPr>
        <w:t>号）</w:t>
      </w:r>
    </w:p>
    <w:p>
      <w:pPr>
        <w:framePr w:w="6000" w:wrap="auto" w:vAnchor="margin" w:hAnchor="text" w:x="2182" w:y="8009"/>
        <w:widowControl w:val="0"/>
        <w:autoSpaceDE w:val="0"/>
        <w:autoSpaceDN w:val="0"/>
        <w:spacing w:before="48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联系人：沈经理</w:t>
      </w:r>
      <w:r>
        <w:rPr>
          <w:rFonts w:hint="eastAsia" w:ascii="仿宋" w:hAnsi="仿宋" w:eastAsia="仿宋" w:cs="仿宋"/>
          <w:color w:val="000000"/>
          <w:spacing w:val="180"/>
          <w:sz w:val="24"/>
        </w:rPr>
        <w:t xml:space="preserve"> </w:t>
      </w:r>
      <w:r>
        <w:rPr>
          <w:rFonts w:hint="eastAsia" w:ascii="仿宋" w:hAnsi="仿宋" w:eastAsia="仿宋" w:cs="仿宋"/>
          <w:color w:val="000000"/>
          <w:spacing w:val="0"/>
          <w:sz w:val="24"/>
        </w:rPr>
        <w:t>（Tel）15968258632</w:t>
      </w:r>
    </w:p>
    <w:p>
      <w:pPr>
        <w:framePr w:w="6000" w:wrap="auto" w:vAnchor="margin" w:hAnchor="text" w:x="2182" w:y="8009"/>
        <w:widowControl w:val="0"/>
        <w:autoSpaceDE w:val="0"/>
        <w:autoSpaceDN w:val="0"/>
        <w:spacing w:before="480" w:after="0" w:line="240" w:lineRule="exact"/>
        <w:ind w:left="96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史经理</w:t>
      </w:r>
      <w:r>
        <w:rPr>
          <w:rFonts w:hint="eastAsia" w:ascii="仿宋" w:hAnsi="仿宋" w:eastAsia="仿宋" w:cs="仿宋"/>
          <w:color w:val="000000"/>
          <w:spacing w:val="180"/>
          <w:sz w:val="24"/>
        </w:rPr>
        <w:t xml:space="preserve"> </w:t>
      </w:r>
      <w:r>
        <w:rPr>
          <w:rFonts w:hint="eastAsia" w:ascii="仿宋" w:hAnsi="仿宋" w:eastAsia="仿宋" w:cs="仿宋"/>
          <w:color w:val="000000"/>
          <w:spacing w:val="0"/>
          <w:sz w:val="24"/>
        </w:rPr>
        <w:t>（Tel）0572－2022155</w:t>
      </w:r>
    </w:p>
    <w:p>
      <w:pPr>
        <w:framePr w:w="5460" w:wrap="auto" w:vAnchor="margin" w:hAnchor="text" w:x="2182" w:y="10169"/>
        <w:widowControl w:val="0"/>
        <w:autoSpaceDE w:val="0"/>
        <w:autoSpaceDN w:val="0"/>
        <w:spacing w:before="0" w:after="0" w:line="240" w:lineRule="exact"/>
        <w:ind w:left="0" w:right="0" w:firstLine="0"/>
        <w:jc w:val="left"/>
        <w:rPr>
          <w:rFonts w:hint="eastAsia" w:ascii="仿宋" w:hAnsi="仿宋" w:eastAsia="仿宋" w:cs="仿宋"/>
          <w:color w:val="000000"/>
          <w:spacing w:val="0"/>
          <w:sz w:val="24"/>
        </w:rPr>
      </w:pPr>
      <w:r>
        <w:rPr>
          <w:rFonts w:hint="eastAsia" w:ascii="仿宋" w:hAnsi="仿宋" w:eastAsia="仿宋" w:cs="仿宋"/>
          <w:color w:val="000000"/>
          <w:spacing w:val="0"/>
          <w:sz w:val="24"/>
        </w:rPr>
        <w:t>湖州学院学生资助中心（明</w:t>
      </w:r>
      <w:r>
        <w:rPr>
          <w:rFonts w:hint="eastAsia" w:ascii="仿宋" w:hAnsi="仿宋" w:eastAsia="仿宋" w:cs="仿宋"/>
          <w:color w:val="000000"/>
          <w:spacing w:val="0"/>
          <w:sz w:val="24"/>
          <w:lang w:val="en-US" w:eastAsia="zh-CN"/>
        </w:rPr>
        <w:t>知</w:t>
      </w:r>
      <w:r>
        <w:rPr>
          <w:rFonts w:hint="eastAsia" w:ascii="仿宋" w:hAnsi="仿宋" w:eastAsia="仿宋" w:cs="仿宋"/>
          <w:color w:val="000000"/>
          <w:spacing w:val="0"/>
          <w:sz w:val="24"/>
        </w:rPr>
        <w:t>楼</w:t>
      </w:r>
      <w:r>
        <w:rPr>
          <w:rFonts w:hint="eastAsia" w:ascii="仿宋" w:hAnsi="仿宋" w:eastAsia="仿宋" w:cs="仿宋"/>
          <w:color w:val="000000"/>
          <w:spacing w:val="0"/>
          <w:sz w:val="24"/>
        </w:rPr>
        <w:t xml:space="preserve"> </w:t>
      </w:r>
      <w:r>
        <w:rPr>
          <w:rFonts w:hint="eastAsia" w:ascii="仿宋" w:hAnsi="仿宋" w:eastAsia="仿宋" w:cs="仿宋"/>
          <w:color w:val="000000"/>
          <w:spacing w:val="0"/>
          <w:sz w:val="24"/>
        </w:rPr>
        <w:t>3</w:t>
      </w:r>
      <w:r>
        <w:rPr>
          <w:rFonts w:hint="eastAsia" w:ascii="仿宋" w:hAnsi="仿宋" w:eastAsia="仿宋" w:cs="仿宋"/>
          <w:color w:val="000000"/>
          <w:spacing w:val="0"/>
          <w:sz w:val="24"/>
          <w:lang w:val="en-US" w:eastAsia="zh-CN"/>
        </w:rPr>
        <w:t>06</w:t>
      </w:r>
      <w:r>
        <w:rPr>
          <w:rFonts w:hint="eastAsia" w:ascii="仿宋" w:hAnsi="仿宋" w:eastAsia="仿宋" w:cs="仿宋"/>
          <w:color w:val="000000"/>
          <w:spacing w:val="0"/>
          <w:sz w:val="24"/>
        </w:rPr>
        <w:t>）</w:t>
      </w:r>
    </w:p>
    <w:p>
      <w:pPr>
        <w:framePr w:w="5460" w:wrap="auto" w:vAnchor="margin" w:hAnchor="text" w:x="2182" w:y="10169"/>
        <w:widowControl w:val="0"/>
        <w:autoSpaceDE w:val="0"/>
        <w:autoSpaceDN w:val="0"/>
        <w:spacing w:before="480" w:after="0" w:line="240" w:lineRule="exact"/>
        <w:ind w:left="0" w:right="0" w:firstLine="0"/>
        <w:jc w:val="left"/>
        <w:rPr>
          <w:rFonts w:hint="default" w:ascii="仿宋" w:hAnsi="仿宋" w:eastAsia="仿宋" w:cs="仿宋"/>
          <w:color w:val="000000"/>
          <w:spacing w:val="0"/>
          <w:sz w:val="24"/>
          <w:lang w:val="en-US" w:eastAsia="zh-CN"/>
        </w:rPr>
      </w:pPr>
      <w:r>
        <w:rPr>
          <w:rFonts w:hint="eastAsia" w:ascii="仿宋" w:hAnsi="仿宋" w:eastAsia="仿宋" w:cs="仿宋"/>
          <w:color w:val="000000"/>
          <w:spacing w:val="0"/>
          <w:sz w:val="24"/>
        </w:rPr>
        <w:t>联系人：</w:t>
      </w:r>
      <w:r>
        <w:rPr>
          <w:rFonts w:hint="eastAsia" w:ascii="仿宋" w:hAnsi="仿宋" w:eastAsia="仿宋" w:cs="仿宋"/>
          <w:color w:val="000000"/>
          <w:spacing w:val="0"/>
          <w:sz w:val="24"/>
          <w:lang w:val="en-US" w:eastAsia="zh-CN"/>
        </w:rPr>
        <w:t>侯</w:t>
      </w:r>
      <w:r>
        <w:rPr>
          <w:rFonts w:hint="eastAsia" w:ascii="仿宋" w:hAnsi="仿宋" w:eastAsia="仿宋" w:cs="仿宋"/>
          <w:color w:val="000000"/>
          <w:spacing w:val="0"/>
          <w:sz w:val="24"/>
        </w:rPr>
        <w:t>老师</w:t>
      </w:r>
      <w:r>
        <w:rPr>
          <w:rFonts w:hint="eastAsia" w:ascii="仿宋" w:hAnsi="仿宋" w:eastAsia="仿宋" w:cs="仿宋"/>
          <w:color w:val="000000"/>
          <w:spacing w:val="180"/>
          <w:sz w:val="24"/>
        </w:rPr>
        <w:t xml:space="preserve"> </w:t>
      </w:r>
      <w:r>
        <w:rPr>
          <w:rFonts w:hint="eastAsia" w:ascii="仿宋" w:hAnsi="仿宋" w:eastAsia="仿宋" w:cs="仿宋"/>
          <w:color w:val="000000"/>
          <w:spacing w:val="0"/>
          <w:sz w:val="24"/>
        </w:rPr>
        <w:t>（Tel）0572－2321</w:t>
      </w:r>
      <w:r>
        <w:rPr>
          <w:rFonts w:hint="eastAsia" w:ascii="仿宋" w:hAnsi="仿宋" w:eastAsia="仿宋" w:cs="仿宋"/>
          <w:color w:val="000000"/>
          <w:spacing w:val="0"/>
          <w:sz w:val="24"/>
          <w:lang w:val="en-US" w:eastAsia="zh-CN"/>
        </w:rPr>
        <w:t>195</w:t>
      </w:r>
    </w:p>
    <w:p>
      <w:pPr>
        <w:spacing w:before="0" w:after="0" w:line="0" w:lineRule="atLeast"/>
        <w:ind w:left="0" w:right="0" w:firstLine="0"/>
        <w:jc w:val="left"/>
        <w:rPr>
          <w:rFonts w:hint="eastAsia" w:ascii="仿宋" w:hAnsi="仿宋" w:eastAsia="仿宋" w:cs="仿宋"/>
          <w:color w:val="FF0000"/>
          <w:spacing w:val="0"/>
          <w:sz w:val="2"/>
        </w:rPr>
      </w:pPr>
    </w:p>
    <w:p>
      <w:pPr>
        <w:spacing w:before="0" w:after="0" w:line="0" w:lineRule="atLeast"/>
        <w:ind w:left="0" w:right="0" w:firstLine="0"/>
        <w:jc w:val="left"/>
        <w:rPr>
          <w:rFonts w:hint="eastAsia" w:ascii="仿宋" w:hAnsi="仿宋" w:eastAsia="仿宋" w:cs="仿宋"/>
          <w:color w:val="FF0000"/>
          <w:spacing w:val="0"/>
          <w:sz w:val="2"/>
        </w:rPr>
      </w:pPr>
    </w:p>
    <w:sectPr>
      <w:pgSz w:w="11900" w:h="16820"/>
      <w:pgMar w:top="0" w:right="0" w:bottom="0" w:left="0" w:header="720" w:footer="720" w:gutter="0"/>
      <w:pgNumType w:start="1"/>
      <w:cols w:space="720" w:num="1"/>
      <w:docGrid w:linePitch="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embedRegular r:id="rId1" w:fontKey="{E0C586AB-A7AA-4FC4-9519-6EE60DA8A7B8}"/>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2" w:fontKey="{DC5D5CA0-E95D-4DAC-BFEB-3E0F6B1824EF}"/>
  </w:font>
  <w:font w:name="Arial">
    <w:panose1 w:val="020B0604020202020204"/>
    <w:charset w:val="01"/>
    <w:family w:val="swiss"/>
    <w:pitch w:val="default"/>
    <w:sig w:usb0="E0002EFF" w:usb1="C000785B" w:usb2="00000009" w:usb3="00000000" w:csb0="400001FF" w:csb1="FFFF0000"/>
    <w:embedRegular r:id="rId3" w:fontKey="{F1EA0E6B-3DEE-4A67-BA8A-33EB98AD2B1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4" w:fontKey="{FA103CA4-EE56-418B-9AB8-95ACA44C2F87}"/>
  </w:font>
  <w:font w:name="Symbol">
    <w:panose1 w:val="05050102010706020507"/>
    <w:charset w:val="02"/>
    <w:family w:val="roman"/>
    <w:pitch w:val="default"/>
    <w:sig w:usb0="00000000" w:usb1="00000000" w:usb2="00000000" w:usb3="00000000" w:csb0="80000000" w:csb1="00000000"/>
    <w:embedRegular r:id="rId5" w:fontKey="{84454723-7F9D-4E6F-A11D-840D657AC2AC}"/>
  </w:font>
  <w:font w:name="Calibri">
    <w:panose1 w:val="020F0502020204030204"/>
    <w:charset w:val="00"/>
    <w:family w:val="swiss"/>
    <w:pitch w:val="default"/>
    <w:sig w:usb0="E4002EFF" w:usb1="C000247B" w:usb2="00000009" w:usb3="00000000" w:csb0="200001FF" w:csb1="00000000"/>
    <w:embedRegular r:id="rId6" w:fontKey="{B4DAA6EF-8D52-4E75-94B8-9D0A6FD2B422}"/>
  </w:font>
  <w:font w:name="Calibri">
    <w:panose1 w:val="020F0502020204030204"/>
    <w:charset w:val="CC"/>
    <w:family w:val="swiss"/>
    <w:pitch w:val="default"/>
    <w:sig w:usb0="E4002EFF" w:usb1="C000247B" w:usb2="00000009" w:usb3="00000000" w:csb0="200001FF" w:csb1="00000000"/>
    <w:embedRegular r:id="rId7" w:fontKey="{F5CABDCA-6A69-4F7B-98DE-506F1417442E}"/>
  </w:font>
  <w:font w:name="Arial">
    <w:panose1 w:val="020B0604020202020204"/>
    <w:charset w:val="CC"/>
    <w:family w:val="swiss"/>
    <w:pitch w:val="default"/>
    <w:sig w:usb0="E0002EFF" w:usb1="C000785B" w:usb2="00000009" w:usb3="00000000" w:csb0="400001FF" w:csb1="FFFF0000"/>
    <w:embedRegular r:id="rId8" w:fontKey="{B939EFB9-A7D8-4152-A13C-D8096EC1C859}"/>
  </w:font>
  <w:font w:name="HKMJOG+TimesNewRomanPS-BoldMT">
    <w:panose1 w:val="02000500000000000000"/>
    <w:charset w:val="01"/>
    <w:family w:val="auto"/>
    <w:pitch w:val="default"/>
    <w:sig w:usb0="00000000" w:usb1="00000000" w:usb2="00000000" w:usb3="00000000" w:csb0="00000000" w:csb1="00000000"/>
    <w:embedRegular r:id="rId9" w:fontKey="{B3431ED4-94D8-433A-9430-707B184B8F5E}"/>
  </w:font>
  <w:font w:name="仿宋">
    <w:panose1 w:val="02010609060101010101"/>
    <w:charset w:val="86"/>
    <w:family w:val="auto"/>
    <w:pitch w:val="default"/>
    <w:sig w:usb0="800002BF" w:usb1="38CF7CFA" w:usb2="00000016" w:usb3="00000000" w:csb0="00040001" w:csb1="00000000"/>
    <w:embedRegular r:id="rId10" w:fontKey="{AC8BDEBC-FA24-444E-AAAC-598EA6B321F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TrueTypeFonts/>
  <w:embedSystemFonts/>
  <w:documentProtection w:enforcement="0"/>
  <w:defaultTabStop w:val="708"/>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12561A40"/>
    <w:rsid w:val="33BE13FF"/>
    <w:rsid w:val="4CC42610"/>
    <w:rsid w:val="632F23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nhideWhenUsed="0" w:uiPriority="0" w:name="Normal Table"/>
    <w:lsdException w:uiPriority="99" w:name="annotation subject"/>
    <w:lsdException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3"/>
    <w:uiPriority w:val="0"/>
    <w:pPr>
      <w:spacing w:before="120" w:after="240" w:line="259" w:lineRule="auto"/>
      <w:jc w:val="both"/>
    </w:pPr>
    <w:rPr>
      <w:rFonts w:asciiTheme="minorHAnsi" w:hAnsiTheme="minorHAnsi" w:eastAsiaTheme="minorEastAsia" w:cstheme="minorBidi"/>
      <w:sz w:val="22"/>
      <w:szCs w:val="22"/>
      <w:lang w:val="en-US" w:eastAsia="en-US" w:bidi="ar-SA"/>
    </w:rPr>
  </w:style>
  <w:style w:type="character" w:default="1" w:styleId="3">
    <w:name w:val="Default Paragraph Font"/>
    <w:link w:val="1"/>
    <w:semiHidden/>
    <w:uiPriority w:val="0"/>
  </w:style>
  <w:style w:type="table" w:default="1" w:styleId="2">
    <w:name w:val="Normal Table"/>
    <w:semiHidden/>
    <w:uiPriority w:val="0"/>
    <w:tblPr>
      <w:tblCellMar>
        <w:top w:w="0" w:type="dxa"/>
        <w:left w:w="108" w:type="dxa"/>
        <w:bottom w:w="0" w:type="dxa"/>
        <w:right w:w="0" w:type="dxa"/>
      </w:tblCellMar>
    </w:tblPr>
  </w:style>
  <w:style w:type="paragraph" w:default="1" w:styleId="4">
    <w:name w:val="No List"/>
    <w:semiHidden/>
    <w:uiPriority w:val="0"/>
    <w:pPr>
      <w:spacing w:after="160" w:line="259" w:lineRule="auto"/>
    </w:pPr>
    <w:rPr>
      <w:rFonts w:asciiTheme="minorHAnsi" w:hAnsiTheme="minorHAnsi" w:eastAsiaTheme="minorEastAsia" w:cstheme="minorBidi"/>
      <w:sz w:val="22"/>
      <w:szCs w:val="22"/>
      <w:lang w:val="en-US" w:eastAsia="en-US"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Pages>
  <Words>39</Words>
  <Characters>1133</Characters>
  <Lines>37</Lines>
  <Paragraphs>37</Paragraphs>
  <TotalTime>9</TotalTime>
  <ScaleCrop>false</ScaleCrop>
  <LinksUpToDate>false</LinksUpToDate>
  <CharactersWithSpaces>1135</CharactersWithSpaces>
  <Application>WPS Office_11.1.0.10577_F1E327BC-269C-435d-A152-05C5408002CA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2021-06-10T09:43:00Z</dcterms:created>
  <dc:creator>hyr</dc:creator>
  <cp:lastModifiedBy>hyr</cp:lastModifiedBy>
  <dcterms:modified xsi:type="dcterms:W3CDTF">2021-06-10T09:53:54Z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2052-11.1.0.10577</vt:lpwstr>
  </property>
  <property fmtid="{D5CDD505-2E9C-101B-9397-08002B2CF9AE}" pid="3" name="ICV">
    <vt:lpwstr>885DB7D88EFC49C7AF849A3F33D5733F</vt:lpwstr>
  </property>
</Properties>
</file>