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Times New Roman" w:hAnsi="Times New Roman" w:eastAsia="仿宋_GB2312"/>
          <w:sz w:val="32"/>
          <w:szCs w:val="32"/>
        </w:rPr>
      </w:pPr>
      <w:r>
        <w:rPr>
          <w:rFonts w:ascii="Times New Roman" w:hAnsi="Times New Roman" w:eastAsia="黑体"/>
          <w:sz w:val="32"/>
          <w:szCs w:val="32"/>
        </w:rPr>
        <w:t>附件6</w:t>
      </w:r>
    </w:p>
    <w:p>
      <w:pPr>
        <w:adjustRightInd w:val="0"/>
        <w:snapToGrid w:val="0"/>
        <w:spacing w:line="600" w:lineRule="exact"/>
        <w:ind w:firstLine="896" w:firstLineChars="200"/>
        <w:jc w:val="center"/>
        <w:rPr>
          <w:rFonts w:ascii="方正小标宋简体" w:hAnsi="方正小标宋简体" w:eastAsia="方正小标宋简体" w:cs="方正小标宋简体"/>
          <w:bCs/>
          <w:spacing w:val="4"/>
          <w:kern w:val="36"/>
          <w:sz w:val="44"/>
          <w:szCs w:val="44"/>
        </w:rPr>
      </w:pPr>
    </w:p>
    <w:p>
      <w:pPr>
        <w:adjustRightInd w:val="0"/>
        <w:snapToGrid w:val="0"/>
        <w:spacing w:line="600" w:lineRule="exact"/>
        <w:ind w:firstLine="896" w:firstLineChars="200"/>
        <w:jc w:val="center"/>
        <w:rPr>
          <w:rFonts w:ascii="方正小标宋简体" w:hAnsi="方正小标宋简体" w:eastAsia="方正小标宋简体" w:cs="方正小标宋简体"/>
          <w:bCs/>
          <w:spacing w:val="4"/>
          <w:kern w:val="36"/>
          <w:sz w:val="44"/>
          <w:szCs w:val="44"/>
        </w:rPr>
      </w:pPr>
      <w:r>
        <w:rPr>
          <w:rFonts w:hint="eastAsia" w:ascii="方正小标宋简体" w:hAnsi="方正小标宋简体" w:eastAsia="方正小标宋简体" w:cs="方正小标宋简体"/>
          <w:bCs/>
          <w:spacing w:val="4"/>
          <w:kern w:val="36"/>
          <w:sz w:val="44"/>
          <w:szCs w:val="44"/>
        </w:rPr>
        <w:t>浙江省高校思想政治工作中青年骨干申报说明</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一、建设目标</w:t>
      </w:r>
    </w:p>
    <w:p>
      <w:pPr>
        <w:widowControl/>
        <w:adjustRightInd w:val="0"/>
        <w:snapToGrid w:val="0"/>
        <w:spacing w:line="600" w:lineRule="exact"/>
        <w:ind w:firstLine="640" w:firstLineChars="200"/>
        <w:rPr>
          <w:rFonts w:ascii="Times New Roman" w:hAnsi="Times New Roman" w:eastAsia="仿宋_GB2312" w:cs="Tahoma"/>
          <w:kern w:val="0"/>
          <w:sz w:val="32"/>
          <w:szCs w:val="32"/>
        </w:rPr>
      </w:pPr>
      <w:r>
        <w:rPr>
          <w:rFonts w:hint="eastAsia" w:ascii="Times New Roman" w:hAnsi="Times New Roman" w:eastAsia="仿宋_GB2312" w:cs="Tahoma"/>
          <w:kern w:val="0"/>
          <w:sz w:val="32"/>
          <w:szCs w:val="32"/>
        </w:rPr>
        <w:t>以习近平新时代中国特色社会主义思想为指导，引导和鼓励高校青年思想政治工作干部注重理论水平和素质能力的提升，注重探索、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adjustRightInd w:val="0"/>
        <w:snapToGrid w:val="0"/>
        <w:spacing w:line="60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二、建设要求</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要求申报对象为高校思想政治工作队伍，具体包括高校分管校领导、党委工作部门干部、共青团干部、辅导员、心理健康教育教师、网络文化建设管理干部等人员，应当专职从事高校思想政治工作满8年。此次人选年龄要求为：截至2023年1月1日，人选年龄不超过45周岁（1978年1月1日后出生）。</w:t>
      </w:r>
    </w:p>
    <w:p>
      <w:pPr>
        <w:spacing w:line="60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申报人及团队应当能够承担理论研究、团队建设和成果转化等主要任务。理论研究方面，要围绕高校思想政治工作领域的重点难点问题提供解决思路、对新时代人工智能等带来的影响提供应对方案、为有效解决当代大学生的真问题提供意见建议，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高校思想政治工作重点难点问题工作研究报告或政策咨询报告，编写著作或通俗理论读物，牵头开展具有引领示范作用的典型工作。</w:t>
      </w:r>
    </w:p>
    <w:p>
      <w:pPr>
        <w:adjustRightInd w:val="0"/>
        <w:snapToGrid w:val="0"/>
        <w:spacing w:line="600" w:lineRule="exact"/>
        <w:ind w:firstLine="640" w:firstLineChars="200"/>
        <w:rPr>
          <w:rFonts w:ascii="黑体" w:hAnsi="黑体" w:eastAsia="黑体" w:cs="仿宋_GB2312"/>
          <w:sz w:val="32"/>
          <w:szCs w:val="32"/>
        </w:rPr>
      </w:pPr>
      <w:r>
        <w:rPr>
          <w:rFonts w:hint="eastAsia" w:ascii="Times New Roman" w:eastAsia="黑体"/>
          <w:sz w:val="32"/>
          <w:szCs w:val="32"/>
        </w:rPr>
        <w:t>三</w:t>
      </w:r>
      <w:r>
        <w:rPr>
          <w:rFonts w:ascii="Times New Roman" w:eastAsia="黑体"/>
          <w:sz w:val="32"/>
          <w:szCs w:val="32"/>
        </w:rPr>
        <w:t>、</w:t>
      </w:r>
      <w:r>
        <w:rPr>
          <w:rFonts w:hint="eastAsia" w:ascii="Times New Roman" w:eastAsia="黑体"/>
          <w:sz w:val="32"/>
          <w:szCs w:val="32"/>
        </w:rPr>
        <w:t>其他事项</w:t>
      </w:r>
    </w:p>
    <w:p>
      <w:pPr>
        <w:pStyle w:val="8"/>
        <w:spacing w:line="600" w:lineRule="exact"/>
        <w:ind w:firstLine="640"/>
        <w:rPr>
          <w:rFonts w:ascii="Times New Roman" w:hAnsi="Times New Roman" w:eastAsia="仿宋_GB2312" w:cs="Tahoma"/>
          <w:kern w:val="0"/>
          <w:sz w:val="32"/>
          <w:szCs w:val="32"/>
        </w:rPr>
      </w:pPr>
      <w:r>
        <w:rPr>
          <w:rFonts w:ascii="Times New Roman" w:hAnsi="Times New Roman" w:eastAsia="楷体_GB2312" w:cs="Times New Roman"/>
          <w:kern w:val="0"/>
          <w:sz w:val="32"/>
          <w:szCs w:val="32"/>
        </w:rPr>
        <w:t>1.</w:t>
      </w:r>
      <w:r>
        <w:rPr>
          <w:rFonts w:hint="eastAsia" w:ascii="Times New Roman" w:hAnsi="Times New Roman" w:eastAsia="仿宋_GB2312" w:cs="Tahoma"/>
          <w:kern w:val="0"/>
          <w:sz w:val="32"/>
          <w:szCs w:val="32"/>
        </w:rPr>
        <w:t>按照“政治素质过硬、理论功底扎实、工作实效显著、作风务实清廉”的标准，教育厅组织专家对各高校推荐的中青年骨干候选人进行集中评议，择优遴选一批优秀骨干。</w:t>
      </w:r>
    </w:p>
    <w:p>
      <w:pPr>
        <w:pStyle w:val="8"/>
        <w:spacing w:line="600" w:lineRule="exact"/>
        <w:ind w:firstLine="640"/>
        <w:rPr>
          <w:rFonts w:ascii="Times New Roman" w:hAnsi="Times New Roman" w:eastAsia="仿宋_GB2312" w:cs="Tahoma"/>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ahoma"/>
          <w:kern w:val="0"/>
          <w:sz w:val="32"/>
          <w:szCs w:val="32"/>
        </w:rPr>
        <w:t>为保证工作质量，将开展相关考核和管理。</w:t>
      </w:r>
    </w:p>
    <w:p>
      <w:pPr>
        <w:pStyle w:val="8"/>
        <w:spacing w:line="600" w:lineRule="exact"/>
        <w:ind w:firstLine="640"/>
        <w:rPr>
          <w:rFonts w:ascii="Times New Roman" w:hAnsi="Times New Roman" w:eastAsia="仿宋_GB2312" w:cs="Tahoma"/>
          <w:kern w:val="0"/>
          <w:sz w:val="32"/>
          <w:szCs w:val="30"/>
        </w:rPr>
      </w:pPr>
    </w:p>
    <w:p>
      <w:pPr>
        <w:pStyle w:val="8"/>
        <w:spacing w:line="600" w:lineRule="exact"/>
        <w:ind w:firstLine="640"/>
        <w:rPr>
          <w:rFonts w:ascii="Times New Roman" w:hAnsi="Times New Roman" w:eastAsia="仿宋_GB2312" w:cs="Tahoma"/>
          <w:kern w:val="0"/>
          <w:sz w:val="32"/>
          <w:szCs w:val="30"/>
        </w:rPr>
      </w:pPr>
    </w:p>
    <w:p>
      <w:pPr>
        <w:widowControl/>
        <w:jc w:val="left"/>
        <w:rPr>
          <w:rFonts w:ascii="Times New Roman" w:hAnsi="Times New Roman" w:eastAsia="仿宋_GB2312" w:cs="Tahoma"/>
          <w:kern w:val="0"/>
          <w:sz w:val="32"/>
          <w:szCs w:val="30"/>
        </w:rPr>
      </w:pPr>
      <w:r>
        <w:rPr>
          <w:rFonts w:ascii="Times New Roman" w:hAnsi="Times New Roman" w:eastAsia="仿宋_GB2312" w:cs="Tahoma"/>
          <w:kern w:val="0"/>
          <w:sz w:val="32"/>
          <w:szCs w:val="30"/>
        </w:rPr>
        <w:br w:type="page"/>
      </w:r>
    </w:p>
    <w:p>
      <w:pPr>
        <w:rPr>
          <w:rFonts w:ascii="方正小标宋简体" w:hAnsi="宋体" w:eastAsia="方正小标宋简体"/>
          <w:sz w:val="48"/>
          <w:szCs w:val="48"/>
        </w:rPr>
      </w:pPr>
    </w:p>
    <w:p>
      <w:pPr>
        <w:rPr>
          <w:rFonts w:ascii="方正小标宋简体" w:hAnsi="宋体" w:eastAsia="方正小标宋简体"/>
          <w:sz w:val="48"/>
          <w:szCs w:val="48"/>
        </w:rPr>
      </w:pPr>
    </w:p>
    <w:p>
      <w:pPr>
        <w:jc w:val="center"/>
        <w:rPr>
          <w:rFonts w:ascii="方正小标宋简体" w:hAnsi="宋体" w:eastAsia="方正小标宋简体"/>
          <w:sz w:val="48"/>
          <w:szCs w:val="48"/>
        </w:rPr>
      </w:pPr>
      <w:r>
        <w:rPr>
          <w:rFonts w:ascii="Times New Roman" w:hAnsi="Times New Roman" w:eastAsia="方正小标宋简体"/>
          <w:sz w:val="48"/>
          <w:szCs w:val="48"/>
        </w:rPr>
        <w:t>2024</w:t>
      </w:r>
      <w:r>
        <w:rPr>
          <w:rFonts w:hint="eastAsia" w:ascii="方正小标宋简体" w:hAnsi="宋体" w:eastAsia="方正小标宋简体"/>
          <w:sz w:val="48"/>
          <w:szCs w:val="48"/>
        </w:rPr>
        <w:t>年度</w:t>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Times New Roman" w:hAnsi="Times New Roman" w:eastAsia="仿宋_GB2312"/>
          <w:color w:val="000000"/>
          <w:spacing w:val="16"/>
          <w:kern w:val="32"/>
          <w:sz w:val="32"/>
          <w:szCs w:val="24"/>
        </w:rPr>
      </w:pPr>
      <w:r>
        <w:rPr>
          <w:rFonts w:ascii="方正小标宋简体" w:eastAsia="方正小标宋简体"/>
          <w:sz w:val="48"/>
          <w:szCs w:val="48"/>
        </w:rPr>
        <w:t>(A</w:t>
      </w:r>
      <w:r>
        <w:rPr>
          <w:rFonts w:hint="eastAsia" w:ascii="方正小标宋简体" w:eastAsia="方正小标宋简体"/>
          <w:sz w:val="48"/>
          <w:szCs w:val="48"/>
        </w:rPr>
        <w:t>表)</w:t>
      </w:r>
    </w:p>
    <w:p>
      <w:pPr>
        <w:spacing w:after="156"/>
        <w:rPr>
          <w:rFonts w:ascii="楷体_GB2312" w:hAnsi="Times New Roman" w:eastAsia="楷体_GB2312"/>
          <w:kern w:val="32"/>
          <w:sz w:val="32"/>
          <w:szCs w:val="32"/>
        </w:rPr>
      </w:pPr>
      <w:r>
        <w:rPr>
          <w:rFonts w:hint="eastAsia" w:ascii="楷体_GB2312" w:hAnsi="Times New Roman" w:eastAsia="楷体_GB2312"/>
          <w:kern w:val="32"/>
          <w:sz w:val="32"/>
          <w:szCs w:val="32"/>
        </w:rPr>
        <w:t>　　　　</w:t>
      </w:r>
    </w:p>
    <w:p>
      <w:pPr>
        <w:spacing w:after="156"/>
        <w:rPr>
          <w:rFonts w:ascii="楷体_GB2312" w:hAnsi="Times New Roman" w:eastAsia="楷体_GB2312"/>
          <w:kern w:val="32"/>
          <w:sz w:val="32"/>
          <w:szCs w:val="32"/>
        </w:rPr>
      </w:pPr>
    </w:p>
    <w:p>
      <w:pPr>
        <w:spacing w:after="156"/>
        <w:ind w:firstLine="640" w:firstLineChars="200"/>
        <w:rPr>
          <w:rFonts w:ascii="楷体_GB2312" w:hAnsi="Times New Roman" w:eastAsia="楷体_GB2312"/>
          <w:kern w:val="32"/>
          <w:sz w:val="32"/>
          <w:szCs w:val="32"/>
          <w:u w:val="single"/>
        </w:rPr>
      </w:pPr>
      <w:r>
        <w:rPr>
          <w:rFonts w:hint="eastAsia" w:ascii="仿宋_GB2312" w:hAnsi="微软雅黑" w:eastAsia="仿宋_GB2312" w:cs="微软雅黑"/>
          <w:kern w:val="32"/>
          <w:sz w:val="32"/>
          <w:szCs w:val="32"/>
        </w:rPr>
        <w:t>类</w:t>
      </w:r>
      <w:r>
        <w:rPr>
          <w:rFonts w:hint="eastAsia" w:ascii="仿宋_GB2312" w:hAnsi="Times New Roman" w:eastAsia="仿宋_GB2312"/>
          <w:kern w:val="32"/>
          <w:sz w:val="32"/>
          <w:szCs w:val="32"/>
        </w:rPr>
        <w:t xml:space="preserve">    </w:t>
      </w:r>
      <w:r>
        <w:rPr>
          <w:rFonts w:hint="eastAsia" w:ascii="仿宋_GB2312" w:hAnsi="微软雅黑" w:eastAsia="仿宋_GB2312" w:cs="微软雅黑"/>
          <w:kern w:val="32"/>
          <w:sz w:val="32"/>
          <w:szCs w:val="32"/>
        </w:rPr>
        <w:t>别</w:t>
      </w:r>
      <w:r>
        <w:rPr>
          <w:rFonts w:hint="eastAsia" w:ascii="楷体_GB2312" w:eastAsia="楷体_GB2312"/>
          <w:u w:val="single"/>
        </w:rPr>
        <w:t xml:space="preserve">  </w:t>
      </w:r>
      <w:r>
        <w:rPr>
          <w:rFonts w:ascii="楷体_GB2312" w:eastAsia="楷体_GB2312"/>
          <w:u w:val="single"/>
        </w:rPr>
        <w:t xml:space="preserve">     </w:t>
      </w:r>
      <w:r>
        <w:rPr>
          <w:rFonts w:hint="eastAsia" w:ascii="楷体_GB2312" w:eastAsia="楷体_GB2312"/>
          <w:sz w:val="32"/>
          <w:szCs w:val="36"/>
          <w:u w:val="single"/>
        </w:rPr>
        <w:t>高校思想政治工作中青年骨干</w:t>
      </w:r>
      <w:r>
        <w:rPr>
          <w:rFonts w:hint="eastAsia" w:ascii="楷体_GB2312" w:eastAsia="楷体_GB2312"/>
          <w:u w:val="single"/>
        </w:rPr>
        <w:t xml:space="preserve"> </w:t>
      </w:r>
      <w:r>
        <w:rPr>
          <w:rFonts w:ascii="楷体_GB2312" w:eastAsia="楷体_GB2312"/>
          <w:u w:val="single"/>
        </w:rPr>
        <w:t xml:space="preserve">      </w:t>
      </w:r>
    </w:p>
    <w:p>
      <w:pPr>
        <w:spacing w:after="156"/>
        <w:ind w:firstLine="640" w:firstLineChars="200"/>
        <w:rPr>
          <w:rFonts w:ascii="楷体_GB2312" w:hAnsi="Times New Roman" w:eastAsia="楷体_GB2312"/>
          <w:kern w:val="32"/>
          <w:sz w:val="32"/>
          <w:szCs w:val="32"/>
        </w:rPr>
      </w:pPr>
      <w:r>
        <w:rPr>
          <w:rFonts w:hint="eastAsia" w:ascii="楷体_GB2312" w:hAnsi="Times New Roman" w:eastAsia="楷体_GB2312"/>
          <w:kern w:val="32"/>
          <w:sz w:val="32"/>
          <w:szCs w:val="32"/>
        </w:rPr>
        <w:t>学  　校</w:t>
      </w:r>
      <w:r>
        <w:rPr>
          <w:rFonts w:hint="eastAsia" w:ascii="楷体_GB2312" w:hAnsi="Times New Roman" w:eastAsia="楷体_GB2312"/>
          <w:kern w:val="32"/>
          <w:sz w:val="32"/>
          <w:szCs w:val="32"/>
          <w:u w:val="single"/>
        </w:rPr>
        <w:t xml:space="preserve">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w:t>
      </w:r>
    </w:p>
    <w:p>
      <w:pPr>
        <w:spacing w:after="156"/>
        <w:ind w:firstLine="640" w:firstLineChars="200"/>
        <w:rPr>
          <w:rFonts w:ascii="楷体_GB2312" w:hAnsi="Times New Roman" w:eastAsia="楷体_GB2312"/>
          <w:kern w:val="32"/>
          <w:sz w:val="32"/>
          <w:szCs w:val="32"/>
          <w:u w:val="single"/>
        </w:rPr>
      </w:pPr>
      <w:r>
        <w:rPr>
          <w:rFonts w:hint="eastAsia" w:ascii="楷体_GB2312" w:hAnsi="Times New Roman" w:eastAsia="楷体_GB2312"/>
          <w:kern w:val="32"/>
          <w:sz w:val="32"/>
          <w:szCs w:val="32"/>
        </w:rPr>
        <w:t>名  　称</w:t>
      </w:r>
      <w:r>
        <w:rPr>
          <w:rFonts w:hint="eastAsia" w:ascii="楷体_GB2312" w:hAnsi="Times New Roman" w:eastAsia="楷体_GB2312"/>
          <w:kern w:val="32"/>
          <w:sz w:val="32"/>
          <w:szCs w:val="32"/>
          <w:u w:val="single"/>
        </w:rPr>
        <w:t xml:space="preserve"> </w:t>
      </w:r>
      <w:r>
        <w:rPr>
          <w:rFonts w:ascii="楷体_GB2312" w:hAnsi="Times New Roman" w:eastAsia="楷体_GB2312"/>
          <w:kern w:val="32"/>
          <w:sz w:val="32"/>
          <w:szCs w:val="32"/>
          <w:u w:val="single"/>
        </w:rPr>
        <w:t xml:space="preserve">                                  </w:t>
      </w:r>
    </w:p>
    <w:p>
      <w:pPr>
        <w:spacing w:after="156"/>
        <w:ind w:firstLine="640" w:firstLineChars="200"/>
        <w:rPr>
          <w:rFonts w:ascii="楷体_GB2312" w:hAnsi="Times New Roman" w:eastAsia="楷体_GB2312"/>
          <w:kern w:val="32"/>
          <w:sz w:val="32"/>
          <w:szCs w:val="32"/>
          <w:u w:val="single"/>
        </w:rPr>
      </w:pPr>
      <w:r>
        <w:rPr>
          <w:rFonts w:hint="eastAsia" w:ascii="楷体_GB2312" w:hAnsi="Times New Roman" w:eastAsia="楷体_GB2312"/>
          <w:kern w:val="32"/>
          <w:sz w:val="32"/>
          <w:szCs w:val="32"/>
        </w:rPr>
        <w:t>填报日期</w:t>
      </w:r>
      <w:r>
        <w:rPr>
          <w:rFonts w:hint="eastAsia" w:ascii="楷体_GB2312" w:hAnsi="Times New Roman" w:eastAsia="楷体_GB2312"/>
          <w:kern w:val="32"/>
          <w:sz w:val="32"/>
          <w:szCs w:val="32"/>
          <w:u w:val="single"/>
        </w:rPr>
        <w:t xml:space="preserve">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年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月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日 </w:t>
      </w:r>
      <w:r>
        <w:rPr>
          <w:rFonts w:ascii="楷体_GB2312" w:hAnsi="Times New Roman" w:eastAsia="楷体_GB2312"/>
          <w:kern w:val="32"/>
          <w:sz w:val="32"/>
          <w:szCs w:val="32"/>
          <w:u w:val="single"/>
        </w:rPr>
        <w:t xml:space="preserve">        </w:t>
      </w:r>
    </w:p>
    <w:p>
      <w:pPr>
        <w:spacing w:after="156"/>
        <w:jc w:val="center"/>
        <w:rPr>
          <w:rFonts w:ascii="楷体_GB2312" w:hAnsi="Times New Roman" w:eastAsia="楷体_GB2312"/>
          <w:kern w:val="32"/>
          <w:sz w:val="32"/>
          <w:szCs w:val="32"/>
        </w:rPr>
      </w:pPr>
    </w:p>
    <w:p>
      <w:pPr>
        <w:jc w:val="center"/>
        <w:rPr>
          <w:rFonts w:ascii="仿宋_GB2312" w:hAnsi="宋体" w:eastAsia="仿宋_GB2312"/>
          <w:color w:val="000000"/>
          <w:sz w:val="32"/>
          <w:szCs w:val="32"/>
        </w:rPr>
      </w:pPr>
      <w:r>
        <w:rPr>
          <w:rFonts w:hint="eastAsia" w:ascii="仿宋_GB2312" w:hAnsi="宋体" w:eastAsia="仿宋_GB2312"/>
          <w:color w:val="000000"/>
          <w:sz w:val="32"/>
          <w:szCs w:val="32"/>
        </w:rPr>
        <w:t>浙江省教育厅制</w:t>
      </w:r>
    </w:p>
    <w:p>
      <w:pPr>
        <w:jc w:val="center"/>
        <w:rPr>
          <w:rFonts w:ascii="仿宋_GB2312" w:eastAsia="仿宋_GB2312"/>
          <w:color w:val="000000"/>
          <w:sz w:val="32"/>
          <w:szCs w:val="32"/>
        </w:rPr>
      </w:pPr>
      <w:r>
        <w:rPr>
          <w:rFonts w:ascii="Times New Roman" w:hAnsi="Times New Roman" w:eastAsia="仿宋_GB2312"/>
          <w:color w:val="000000"/>
          <w:sz w:val="32"/>
          <w:szCs w:val="32"/>
        </w:rPr>
        <w:t>2023</w:t>
      </w:r>
      <w:r>
        <w:rPr>
          <w:rFonts w:hint="eastAsia" w:ascii="仿宋_GB2312" w:eastAsia="仿宋_GB2312"/>
          <w:color w:val="000000"/>
          <w:sz w:val="32"/>
          <w:szCs w:val="32"/>
        </w:rPr>
        <w:t>年</w:t>
      </w:r>
      <w:r>
        <w:rPr>
          <w:rFonts w:ascii="Times New Roman" w:hAnsi="Times New Roman" w:eastAsia="仿宋_GB2312"/>
          <w:color w:val="000000"/>
          <w:sz w:val="32"/>
          <w:szCs w:val="32"/>
        </w:rPr>
        <w:t>9</w:t>
      </w:r>
      <w:r>
        <w:rPr>
          <w:rFonts w:hint="eastAsia" w:ascii="仿宋_GB2312" w:eastAsia="仿宋_GB2312"/>
          <w:color w:val="000000"/>
          <w:sz w:val="32"/>
          <w:szCs w:val="32"/>
        </w:rPr>
        <w:t>月</w:t>
      </w:r>
    </w:p>
    <w:p>
      <w:pPr>
        <w:jc w:val="center"/>
        <w:rPr>
          <w:rFonts w:ascii="Times New Roman" w:hAnsi="Times New Roman"/>
          <w:b/>
          <w:color w:val="000000"/>
          <w:sz w:val="32"/>
          <w:szCs w:val="24"/>
        </w:rPr>
      </w:pPr>
    </w:p>
    <w:p>
      <w:pPr>
        <w:spacing w:line="420" w:lineRule="exact"/>
        <w:jc w:val="center"/>
        <w:rPr>
          <w:rFonts w:ascii="Times New Roman" w:hAnsi="Times New Roman"/>
          <w:b/>
          <w:sz w:val="36"/>
          <w:szCs w:val="24"/>
        </w:rPr>
      </w:pPr>
    </w:p>
    <w:p>
      <w:pPr>
        <w:spacing w:line="600" w:lineRule="exact"/>
        <w:jc w:val="center"/>
        <w:rPr>
          <w:rFonts w:ascii="Times New Roman" w:hAnsi="Times New Roman"/>
          <w:b/>
          <w:sz w:val="44"/>
          <w:szCs w:val="32"/>
        </w:rPr>
      </w:pPr>
      <w:r>
        <w:rPr>
          <w:rFonts w:ascii="Times New Roman" w:hAnsi="Times New Roman"/>
          <w:b/>
          <w:sz w:val="44"/>
          <w:szCs w:val="32"/>
        </w:rPr>
        <w:t>填 表 说 明</w:t>
      </w:r>
    </w:p>
    <w:p>
      <w:pPr>
        <w:spacing w:line="420" w:lineRule="exact"/>
        <w:jc w:val="center"/>
        <w:rPr>
          <w:rFonts w:ascii="Times New Roman" w:hAnsi="Times New Roman" w:eastAsia="楷体_GB2312"/>
          <w:sz w:val="36"/>
          <w:szCs w:val="24"/>
        </w:rPr>
      </w:pPr>
    </w:p>
    <w:p>
      <w:pPr>
        <w:numPr>
          <w:ilvl w:val="0"/>
          <w:numId w:val="1"/>
        </w:num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请如实填写《申报书》。填写前须仔细阅读申报通知和管理办法（试行）。填写内容应简明扼要，突出重点和关键。</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二、《申报书》分为A、B两表，A表要如实、准确反映申请人基本情况，B表文字表述中不得透露任何高校、团队和个人相关信息。</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三、填写说明</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4．“最后学位”请填写“学士”、“硕士”或“博士”；</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6．“一线从事思想政治工作时间”、“现职务/职级晋升时间”为截至2023年9月的时间，填写格式为“X年X个月”；</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sz w:val="32"/>
          <w:szCs w:val="32"/>
        </w:rPr>
        <w:t>四、凡递交的《申报书》及支撑材料概不退还。</w:t>
      </w: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sectPr>
          <w:footerReference r:id="rId3" w:type="default"/>
          <w:pgSz w:w="11906" w:h="16838"/>
          <w:pgMar w:top="1440" w:right="1800" w:bottom="1440" w:left="1800" w:header="851" w:footer="992" w:gutter="0"/>
          <w:pgNumType w:fmt="numberInDash" w:start="1"/>
          <w:cols w:space="425" w:num="1"/>
          <w:titlePg/>
          <w:docGrid w:type="lines" w:linePitch="312" w:charSpace="0"/>
        </w:sectPr>
      </w:pPr>
    </w:p>
    <w:p>
      <w:pPr>
        <w:numPr>
          <w:ilvl w:val="12"/>
          <w:numId w:val="0"/>
        </w:numPr>
        <w:spacing w:line="240" w:lineRule="atLeast"/>
        <w:rPr>
          <w:rFonts w:ascii="黑体" w:hAnsi="黑体" w:eastAsia="黑体"/>
          <w:bCs/>
          <w:sz w:val="32"/>
          <w:szCs w:val="32"/>
        </w:rPr>
      </w:pPr>
      <w:r>
        <w:rPr>
          <w:rFonts w:ascii="黑体" w:hAnsi="黑体" w:eastAsia="黑体"/>
          <w:bCs/>
          <w:sz w:val="32"/>
          <w:szCs w:val="32"/>
        </w:rPr>
        <w:t>一、基本情况</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8"/>
        <w:gridCol w:w="1207"/>
        <w:gridCol w:w="832"/>
        <w:gridCol w:w="610"/>
        <w:gridCol w:w="1383"/>
        <w:gridCol w:w="746"/>
        <w:gridCol w:w="729"/>
        <w:gridCol w:w="435"/>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47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姓　  名</w:t>
            </w:r>
          </w:p>
        </w:tc>
        <w:tc>
          <w:tcPr>
            <w:tcW w:w="120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83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性别</w:t>
            </w:r>
          </w:p>
        </w:tc>
        <w:tc>
          <w:tcPr>
            <w:tcW w:w="610"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38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民族</w:t>
            </w:r>
          </w:p>
        </w:tc>
        <w:tc>
          <w:tcPr>
            <w:tcW w:w="746"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164"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出生日期</w:t>
            </w:r>
          </w:p>
        </w:tc>
        <w:tc>
          <w:tcPr>
            <w:tcW w:w="1102"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47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    务</w:t>
            </w:r>
          </w:p>
        </w:tc>
        <w:tc>
          <w:tcPr>
            <w:tcW w:w="120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44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    称</w:t>
            </w:r>
          </w:p>
        </w:tc>
        <w:tc>
          <w:tcPr>
            <w:tcW w:w="138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475"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最后学位</w:t>
            </w:r>
          </w:p>
        </w:tc>
        <w:tc>
          <w:tcPr>
            <w:tcW w:w="153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47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办公电话</w:t>
            </w:r>
          </w:p>
        </w:tc>
        <w:tc>
          <w:tcPr>
            <w:tcW w:w="120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442"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手机号码</w:t>
            </w:r>
          </w:p>
        </w:tc>
        <w:tc>
          <w:tcPr>
            <w:tcW w:w="138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p>
        </w:tc>
        <w:tc>
          <w:tcPr>
            <w:tcW w:w="147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电子邮箱</w:t>
            </w:r>
          </w:p>
        </w:tc>
        <w:tc>
          <w:tcPr>
            <w:tcW w:w="1537"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68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工作及研究方向</w:t>
            </w:r>
          </w:p>
        </w:tc>
        <w:tc>
          <w:tcPr>
            <w:tcW w:w="5837" w:type="dxa"/>
            <w:gridSpan w:val="7"/>
            <w:tcBorders>
              <w:top w:val="single" w:color="auto" w:sz="4" w:space="0"/>
              <w:left w:val="single" w:color="auto" w:sz="4" w:space="0"/>
              <w:bottom w:val="single" w:color="auto" w:sz="4" w:space="0"/>
              <w:right w:val="single" w:color="auto" w:sz="4" w:space="0"/>
            </w:tcBorders>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68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工作单位部门</w:t>
            </w:r>
          </w:p>
        </w:tc>
        <w:tc>
          <w:tcPr>
            <w:tcW w:w="5837" w:type="dxa"/>
            <w:gridSpan w:val="7"/>
            <w:tcBorders>
              <w:top w:val="single" w:color="auto" w:sz="4" w:space="0"/>
              <w:left w:val="single" w:color="auto" w:sz="4" w:space="0"/>
              <w:bottom w:val="single" w:color="auto" w:sz="4" w:space="0"/>
              <w:right w:val="single" w:color="auto" w:sz="4" w:space="0"/>
            </w:tcBorders>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68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一线从事思政工作时间</w:t>
            </w:r>
          </w:p>
        </w:tc>
        <w:tc>
          <w:tcPr>
            <w:tcW w:w="5837" w:type="dxa"/>
            <w:gridSpan w:val="7"/>
            <w:tcBorders>
              <w:top w:val="single" w:color="auto" w:sz="4" w:space="0"/>
              <w:left w:val="single" w:color="auto" w:sz="4" w:space="0"/>
              <w:bottom w:val="single" w:color="auto" w:sz="4" w:space="0"/>
              <w:right w:val="single" w:color="auto" w:sz="4" w:space="0"/>
            </w:tcBorders>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685"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现职务/职级晋升时间</w:t>
            </w:r>
          </w:p>
        </w:tc>
        <w:tc>
          <w:tcPr>
            <w:tcW w:w="5837" w:type="dxa"/>
            <w:gridSpan w:val="7"/>
            <w:tcBorders>
              <w:top w:val="single" w:color="auto" w:sz="4" w:space="0"/>
              <w:left w:val="single" w:color="auto" w:sz="4" w:space="0"/>
              <w:bottom w:val="single" w:color="auto" w:sz="4" w:space="0"/>
              <w:right w:val="single" w:color="auto" w:sz="4" w:space="0"/>
            </w:tcBorders>
          </w:tcPr>
          <w:p>
            <w:pPr>
              <w:spacing w:line="280" w:lineRule="atLeast"/>
              <w:jc w:val="center"/>
              <w:rPr>
                <w:rFonts w:ascii="仿宋_GB2312" w:hAnsi="Times New Roman" w:eastAsia="仿宋_GB2312"/>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教育背景</w:t>
            </w:r>
          </w:p>
          <w:p>
            <w:pPr>
              <w:spacing w:line="150" w:lineRule="atLeast"/>
              <w:jc w:val="center"/>
              <w:rPr>
                <w:rFonts w:ascii="仿宋_GB2312" w:hAnsi="Times New Roman" w:eastAsia="仿宋_GB2312"/>
                <w:bCs/>
                <w:color w:val="000000"/>
                <w:sz w:val="24"/>
                <w:szCs w:val="24"/>
              </w:rPr>
            </w:pPr>
            <w:r>
              <w:rPr>
                <w:rFonts w:hint="eastAsia" w:ascii="仿宋_GB2312" w:hAnsi="Times New Roman" w:eastAsia="仿宋_GB2312"/>
                <w:bCs/>
                <w:sz w:val="24"/>
                <w:szCs w:val="24"/>
              </w:rPr>
              <w:t>（自本科起）</w:t>
            </w:r>
          </w:p>
        </w:tc>
        <w:tc>
          <w:tcPr>
            <w:tcW w:w="264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sz w:val="24"/>
                <w:szCs w:val="24"/>
              </w:rPr>
            </w:pPr>
            <w:r>
              <w:rPr>
                <w:rFonts w:hint="eastAsia" w:ascii="仿宋_GB2312" w:hAnsi="Times New Roman" w:eastAsia="仿宋_GB2312"/>
                <w:bCs/>
                <w:color w:val="000000"/>
                <w:sz w:val="24"/>
                <w:szCs w:val="24"/>
              </w:rPr>
              <w:t>起讫时间</w:t>
            </w:r>
          </w:p>
        </w:tc>
        <w:tc>
          <w:tcPr>
            <w:tcW w:w="2858"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sz w:val="24"/>
                <w:szCs w:val="24"/>
              </w:rPr>
            </w:pPr>
            <w:r>
              <w:rPr>
                <w:rFonts w:hint="eastAsia" w:ascii="仿宋_GB2312" w:hAnsi="Times New Roman" w:eastAsia="仿宋_GB2312"/>
                <w:bCs/>
                <w:sz w:val="24"/>
                <w:szCs w:val="24"/>
              </w:rPr>
              <w:t>学校</w:t>
            </w:r>
          </w:p>
        </w:tc>
        <w:tc>
          <w:tcPr>
            <w:tcW w:w="153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sz w:val="24"/>
                <w:szCs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478"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1478" w:type="dxa"/>
            <w:vMerge w:val="restart"/>
            <w:tcBorders>
              <w:top w:val="single" w:color="auto" w:sz="4" w:space="0"/>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p>
            <w:pPr>
              <w:spacing w:line="150" w:lineRule="atLeast"/>
              <w:jc w:val="center"/>
              <w:rPr>
                <w:rFonts w:ascii="仿宋_GB2312" w:hAnsi="Times New Roman" w:eastAsia="仿宋_GB2312"/>
                <w:bCs/>
                <w:sz w:val="24"/>
                <w:szCs w:val="24"/>
              </w:rPr>
            </w:pPr>
            <w:r>
              <w:rPr>
                <w:rFonts w:hint="eastAsia" w:ascii="仿宋_GB2312" w:hAnsi="Times New Roman" w:eastAsia="仿宋_GB2312"/>
                <w:bCs/>
                <w:sz w:val="24"/>
                <w:szCs w:val="24"/>
              </w:rPr>
              <w:t>工作简历</w:t>
            </w:r>
          </w:p>
          <w:p>
            <w:pPr>
              <w:spacing w:before="156" w:beforeLines="50" w:after="156" w:afterLines="50"/>
              <w:jc w:val="left"/>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起讫时间</w:t>
            </w:r>
          </w:p>
        </w:tc>
        <w:tc>
          <w:tcPr>
            <w:tcW w:w="2858"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单位</w:t>
            </w:r>
          </w:p>
        </w:tc>
        <w:tc>
          <w:tcPr>
            <w:tcW w:w="153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仿宋_GB2312" w:hAnsi="Times New Roman" w:eastAsia="仿宋_GB2312"/>
                <w:bCs/>
                <w:color w:val="000000"/>
                <w:sz w:val="24"/>
                <w:szCs w:val="24"/>
              </w:rPr>
            </w:pPr>
            <w:r>
              <w:rPr>
                <w:rFonts w:hint="eastAsia" w:ascii="仿宋_GB2312" w:hAnsi="Times New Roman" w:eastAsia="仿宋_GB2312"/>
                <w:bCs/>
                <w:color w:val="000000"/>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478"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1478"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1478"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78"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478" w:type="dxa"/>
            <w:vMerge w:val="continue"/>
            <w:tcBorders>
              <w:left w:val="single" w:color="auto" w:sz="4" w:space="0"/>
              <w:right w:val="single" w:color="auto" w:sz="4" w:space="0"/>
            </w:tcBorders>
            <w:vAlign w:val="center"/>
          </w:tcPr>
          <w:p>
            <w:pPr>
              <w:spacing w:line="150" w:lineRule="atLeast"/>
              <w:jc w:val="center"/>
              <w:rPr>
                <w:rFonts w:ascii="仿宋_GB2312" w:hAnsi="Times New Roman" w:eastAsia="仿宋_GB2312"/>
                <w:bCs/>
                <w:sz w:val="24"/>
                <w:szCs w:val="24"/>
              </w:rPr>
            </w:pPr>
          </w:p>
        </w:tc>
        <w:tc>
          <w:tcPr>
            <w:tcW w:w="264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2858"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c>
          <w:tcPr>
            <w:tcW w:w="153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仿宋_GB2312" w:hAnsi="Times New Roman" w:eastAsia="仿宋_GB2312"/>
                <w:bCs/>
                <w:sz w:val="24"/>
                <w:szCs w:val="24"/>
              </w:rPr>
            </w:pPr>
          </w:p>
        </w:tc>
      </w:tr>
    </w:tbl>
    <w:p>
      <w:pPr>
        <w:numPr>
          <w:ilvl w:val="12"/>
          <w:numId w:val="0"/>
        </w:numPr>
        <w:spacing w:line="240" w:lineRule="atLeast"/>
        <w:rPr>
          <w:rFonts w:ascii="黑体" w:hAnsi="黑体" w:eastAsia="黑体"/>
          <w:bCs/>
          <w:sz w:val="32"/>
          <w:szCs w:val="32"/>
        </w:rPr>
      </w:pPr>
      <w:r>
        <w:rPr>
          <w:rFonts w:hint="eastAsia" w:ascii="黑体" w:hAnsi="黑体" w:eastAsia="黑体"/>
          <w:bCs/>
          <w:sz w:val="32"/>
          <w:szCs w:val="32"/>
        </w:rPr>
        <w:t>二</w:t>
      </w:r>
      <w:r>
        <w:rPr>
          <w:rFonts w:ascii="黑体" w:hAnsi="黑体" w:eastAsia="黑体"/>
          <w:bCs/>
          <w:sz w:val="32"/>
          <w:szCs w:val="32"/>
        </w:rPr>
        <w:t>、推荐意见</w:t>
      </w:r>
    </w:p>
    <w:tbl>
      <w:tblPr>
        <w:tblStyle w:val="5"/>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8596"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仿宋_GB2312" w:hAnsi="Times New Roman" w:eastAsia="仿宋_GB2312"/>
                <w:color w:val="000000"/>
                <w:sz w:val="32"/>
                <w:szCs w:val="32"/>
              </w:rPr>
            </w:pPr>
            <w:r>
              <w:rPr>
                <w:rFonts w:hint="eastAsia" w:ascii="仿宋_GB2312" w:hAnsi="Times New Roman" w:eastAsia="仿宋_GB2312"/>
                <w:sz w:val="32"/>
                <w:szCs w:val="32"/>
              </w:rPr>
              <w:t>个人介绍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5" w:hRule="atLeast"/>
        </w:trPr>
        <w:tc>
          <w:tcPr>
            <w:tcW w:w="8596" w:type="dxa"/>
            <w:tcBorders>
              <w:top w:val="single" w:color="auto" w:sz="4" w:space="0"/>
              <w:left w:val="single" w:color="auto" w:sz="4" w:space="0"/>
              <w:bottom w:val="single" w:color="auto" w:sz="4" w:space="0"/>
              <w:right w:val="single" w:color="auto" w:sz="4" w:space="0"/>
            </w:tcBorders>
          </w:tcPr>
          <w:p>
            <w:pPr>
              <w:rPr>
                <w:rFonts w:ascii="仿宋_GB2312" w:hAnsi="Times New Roman" w:eastAsia="仿宋_GB2312"/>
                <w:sz w:val="32"/>
                <w:szCs w:val="32"/>
              </w:rPr>
            </w:pPr>
            <w:r>
              <w:rPr>
                <w:rFonts w:hint="eastAsia" w:ascii="仿宋_GB2312" w:hAnsi="Times New Roman" w:eastAsia="仿宋_GB2312"/>
                <w:sz w:val="32"/>
                <w:szCs w:val="32"/>
              </w:rPr>
              <w:t>（简要介绍现有工作基础、未来规划、条件保障等，不多于</w:t>
            </w:r>
            <w:r>
              <w:rPr>
                <w:rFonts w:ascii="Times New Roman" w:hAnsi="Times New Roman" w:eastAsia="仿宋_GB2312"/>
                <w:sz w:val="32"/>
                <w:szCs w:val="32"/>
              </w:rPr>
              <w:t>200</w:t>
            </w:r>
            <w:r>
              <w:rPr>
                <w:rFonts w:hint="eastAsia" w:ascii="仿宋_GB2312" w:hAnsi="Times New Roman" w:eastAsia="仿宋_GB2312"/>
                <w:sz w:val="32"/>
                <w:szCs w:val="32"/>
              </w:rPr>
              <w:t>字）</w:t>
            </w:r>
          </w:p>
          <w:p>
            <w:pPr>
              <w:rPr>
                <w:rFonts w:ascii="仿宋_GB2312" w:hAnsi="Times New Roman" w:eastAsia="仿宋_GB2312"/>
                <w:sz w:val="32"/>
                <w:szCs w:val="32"/>
              </w:rPr>
            </w:pPr>
          </w:p>
          <w:p>
            <w:pPr>
              <w:rPr>
                <w:rFonts w:ascii="仿宋_GB2312" w:hAnsi="Times New Roman" w:eastAsia="仿宋_GB2312"/>
                <w:sz w:val="32"/>
                <w:szCs w:val="32"/>
              </w:rPr>
            </w:pPr>
          </w:p>
          <w:p>
            <w:pPr>
              <w:rPr>
                <w:rFonts w:ascii="仿宋_GB2312" w:hAnsi="Times New Roman" w:eastAsia="仿宋_GB2312"/>
                <w:sz w:val="32"/>
                <w:szCs w:val="32"/>
              </w:rPr>
            </w:pPr>
          </w:p>
          <w:p>
            <w:pPr>
              <w:rPr>
                <w:rFonts w:ascii="仿宋_GB2312" w:hAnsi="Times New Roman" w:eastAsia="仿宋_GB2312"/>
                <w:sz w:val="32"/>
                <w:szCs w:val="32"/>
              </w:rPr>
            </w:pPr>
          </w:p>
          <w:p>
            <w:pPr>
              <w:rPr>
                <w:rFonts w:ascii="仿宋_GB2312" w:hAnsi="Times New Roman" w:eastAsia="仿宋_GB2312"/>
                <w:sz w:val="32"/>
                <w:szCs w:val="32"/>
              </w:rPr>
            </w:pPr>
          </w:p>
          <w:p>
            <w:pPr>
              <w:rPr>
                <w:rFonts w:ascii="仿宋_GB2312" w:hAnsi="Times New Roman" w:eastAsia="仿宋_GB2312"/>
                <w:sz w:val="32"/>
                <w:szCs w:val="32"/>
              </w:rPr>
            </w:pPr>
          </w:p>
          <w:p>
            <w:pP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8596"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Times New Roman" w:eastAsia="仿宋_GB2312"/>
                <w:sz w:val="32"/>
                <w:szCs w:val="32"/>
              </w:rPr>
            </w:pPr>
            <w:r>
              <w:rPr>
                <w:rFonts w:hint="eastAsia" w:ascii="仿宋_GB2312" w:hAnsi="Times New Roman" w:eastAsia="仿宋_GB2312"/>
                <w:sz w:val="32"/>
                <w:szCs w:val="32"/>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7" w:hRule="atLeast"/>
        </w:trPr>
        <w:tc>
          <w:tcPr>
            <w:tcW w:w="8596" w:type="dxa"/>
            <w:tcBorders>
              <w:top w:val="single" w:color="auto" w:sz="4" w:space="0"/>
              <w:left w:val="single" w:color="auto" w:sz="4" w:space="0"/>
              <w:bottom w:val="single" w:color="auto" w:sz="4" w:space="0"/>
              <w:right w:val="single" w:color="auto" w:sz="4" w:space="0"/>
            </w:tcBorders>
          </w:tcPr>
          <w:p>
            <w:pPr>
              <w:spacing w:line="520" w:lineRule="exact"/>
              <w:jc w:val="left"/>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w:t>
            </w:r>
            <w:r>
              <w:rPr>
                <w:rFonts w:hint="eastAsia" w:ascii="仿宋_GB2312" w:hAnsi="仿宋" w:eastAsia="仿宋_GB2312" w:cs="仿宋"/>
                <w:bCs/>
                <w:sz w:val="32"/>
                <w:szCs w:val="32"/>
              </w:rPr>
              <w:t>应明确说明是否同意申报、是否同意落实保障措施）</w:t>
            </w: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150" w:lineRule="atLeast"/>
              <w:rPr>
                <w:rFonts w:ascii="仿宋_GB2312" w:hAnsi="Times New Roman" w:eastAsia="仿宋_GB2312"/>
                <w:sz w:val="32"/>
                <w:szCs w:val="32"/>
              </w:rPr>
            </w:pPr>
          </w:p>
          <w:p>
            <w:pPr>
              <w:spacing w:line="360" w:lineRule="auto"/>
              <w:ind w:right="800"/>
              <w:jc w:val="right"/>
              <w:rPr>
                <w:rFonts w:ascii="仿宋_GB2312" w:hAnsi="Times New Roman" w:eastAsia="仿宋_GB2312"/>
                <w:bCs/>
                <w:kern w:val="32"/>
                <w:sz w:val="32"/>
                <w:szCs w:val="32"/>
              </w:rPr>
            </w:pPr>
            <w:r>
              <w:rPr>
                <w:rFonts w:hint="eastAsia" w:ascii="仿宋_GB2312" w:hAnsi="Times New Roman" w:eastAsia="仿宋_GB2312"/>
                <w:bCs/>
                <w:kern w:val="32"/>
                <w:sz w:val="32"/>
                <w:szCs w:val="32"/>
              </w:rPr>
              <w:t>签字盖章：</w:t>
            </w:r>
          </w:p>
          <w:p>
            <w:pPr>
              <w:spacing w:line="360" w:lineRule="auto"/>
              <w:ind w:right="960"/>
              <w:jc w:val="right"/>
              <w:rPr>
                <w:rFonts w:ascii="仿宋_GB2312" w:hAnsi="Times New Roman" w:eastAsia="仿宋_GB2312"/>
                <w:bCs/>
                <w:kern w:val="32"/>
                <w:sz w:val="32"/>
                <w:szCs w:val="32"/>
              </w:rPr>
            </w:pPr>
            <w:r>
              <w:rPr>
                <w:rFonts w:hint="eastAsia" w:ascii="仿宋_GB2312" w:hAnsi="Times New Roman" w:eastAsia="仿宋_GB2312"/>
                <w:bCs/>
                <w:kern w:val="32"/>
                <w:sz w:val="32"/>
                <w:szCs w:val="32"/>
              </w:rPr>
              <w:t>年  月  日</w:t>
            </w:r>
          </w:p>
        </w:tc>
      </w:tr>
    </w:tbl>
    <w:p>
      <w:pPr>
        <w:rPr>
          <w:rFonts w:ascii="方正小标宋简体" w:hAnsi="宋体" w:eastAsia="方正小标宋简体"/>
          <w:sz w:val="48"/>
          <w:szCs w:val="48"/>
        </w:rPr>
      </w:pPr>
      <w:r>
        <w:rPr>
          <w:rFonts w:ascii="Times New Roman" w:hAnsi="Times New Roman" w:eastAsia="仿宋_GB2312" w:cs="Tahoma"/>
          <w:kern w:val="0"/>
          <w:sz w:val="30"/>
          <w:szCs w:val="30"/>
        </w:rPr>
        <w:br w:type="page"/>
      </w:r>
    </w:p>
    <w:p>
      <w:pPr>
        <w:rPr>
          <w:rFonts w:ascii="方正小标宋简体" w:hAnsi="宋体" w:eastAsia="方正小标宋简体"/>
          <w:sz w:val="48"/>
          <w:szCs w:val="48"/>
        </w:rPr>
      </w:pPr>
    </w:p>
    <w:p>
      <w:pPr>
        <w:rPr>
          <w:rFonts w:ascii="方正小标宋简体" w:hAnsi="宋体" w:eastAsia="方正小标宋简体"/>
          <w:sz w:val="48"/>
          <w:szCs w:val="48"/>
        </w:rPr>
      </w:pP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202</w:t>
      </w:r>
      <w:r>
        <w:rPr>
          <w:rFonts w:ascii="方正小标宋简体" w:hAnsi="宋体" w:eastAsia="方正小标宋简体"/>
          <w:sz w:val="48"/>
          <w:szCs w:val="48"/>
        </w:rPr>
        <w:t>4</w:t>
      </w:r>
      <w:r>
        <w:rPr>
          <w:rFonts w:hint="eastAsia" w:ascii="方正小标宋简体" w:hAnsi="宋体" w:eastAsia="方正小标宋简体"/>
          <w:sz w:val="48"/>
          <w:szCs w:val="48"/>
        </w:rPr>
        <w:t>年度</w:t>
      </w:r>
    </w:p>
    <w:p>
      <w:pPr>
        <w:jc w:val="center"/>
        <w:rPr>
          <w:rFonts w:ascii="方正小标宋简体" w:hAnsi="宋体" w:eastAsia="方正小标宋简体"/>
          <w:sz w:val="48"/>
          <w:szCs w:val="48"/>
        </w:rPr>
      </w:pPr>
      <w:r>
        <w:rPr>
          <w:rFonts w:hint="eastAsia" w:ascii="方正小标宋简体" w:hAnsi="宋体" w:eastAsia="方正小标宋简体"/>
          <w:sz w:val="48"/>
          <w:szCs w:val="48"/>
        </w:rPr>
        <w:t>高校思想政治工作质量提升综合改革与精品建设项目</w:t>
      </w:r>
    </w:p>
    <w:p>
      <w:pPr>
        <w:jc w:val="center"/>
        <w:rPr>
          <w:rFonts w:ascii="方正小标宋简体" w:eastAsia="方正小标宋简体"/>
          <w:sz w:val="48"/>
          <w:szCs w:val="48"/>
        </w:rPr>
      </w:pPr>
      <w:r>
        <w:rPr>
          <w:rFonts w:hint="eastAsia" w:ascii="方正小标宋简体" w:eastAsia="方正小标宋简体"/>
          <w:sz w:val="48"/>
          <w:szCs w:val="48"/>
        </w:rPr>
        <w:t>申报书</w:t>
      </w:r>
    </w:p>
    <w:p>
      <w:pPr>
        <w:jc w:val="center"/>
        <w:rPr>
          <w:rFonts w:ascii="Times New Roman" w:hAnsi="Times New Roman" w:eastAsia="仿宋_GB2312"/>
          <w:color w:val="000000"/>
          <w:spacing w:val="16"/>
          <w:kern w:val="32"/>
          <w:sz w:val="32"/>
          <w:szCs w:val="24"/>
        </w:rPr>
      </w:pPr>
      <w:r>
        <w:rPr>
          <w:rFonts w:hint="eastAsia" w:ascii="方正小标宋简体" w:eastAsia="方正小标宋简体"/>
          <w:sz w:val="48"/>
          <w:szCs w:val="48"/>
        </w:rPr>
        <w:t>（B表）</w:t>
      </w:r>
    </w:p>
    <w:p>
      <w:pPr>
        <w:spacing w:after="156"/>
        <w:rPr>
          <w:rFonts w:ascii="楷体_GB2312" w:hAnsi="Times New Roman" w:eastAsia="楷体_GB2312"/>
          <w:kern w:val="32"/>
          <w:sz w:val="32"/>
          <w:szCs w:val="32"/>
        </w:rPr>
      </w:pPr>
      <w:r>
        <w:rPr>
          <w:rFonts w:hint="eastAsia" w:ascii="楷体_GB2312" w:hAnsi="Times New Roman" w:eastAsia="楷体_GB2312"/>
          <w:kern w:val="32"/>
          <w:sz w:val="32"/>
          <w:szCs w:val="32"/>
        </w:rPr>
        <w:t>　　　　</w:t>
      </w:r>
    </w:p>
    <w:p>
      <w:pPr>
        <w:spacing w:after="156"/>
        <w:rPr>
          <w:rFonts w:ascii="楷体_GB2312" w:hAnsi="Times New Roman" w:eastAsia="楷体_GB2312"/>
          <w:kern w:val="32"/>
          <w:sz w:val="32"/>
          <w:szCs w:val="32"/>
        </w:rPr>
      </w:pPr>
    </w:p>
    <w:p>
      <w:pPr>
        <w:spacing w:after="156"/>
        <w:ind w:firstLine="1280" w:firstLineChars="400"/>
        <w:rPr>
          <w:rFonts w:ascii="楷体_GB2312" w:hAnsi="Times New Roman" w:eastAsia="楷体_GB2312"/>
          <w:kern w:val="32"/>
          <w:sz w:val="32"/>
          <w:szCs w:val="32"/>
          <w:u w:val="single"/>
        </w:rPr>
      </w:pPr>
      <w:r>
        <w:rPr>
          <w:rFonts w:hint="eastAsia" w:ascii="楷体_GB2312" w:hAnsi="Times New Roman" w:eastAsia="楷体_GB2312"/>
          <w:kern w:val="32"/>
          <w:sz w:val="32"/>
          <w:szCs w:val="32"/>
        </w:rPr>
        <w:t>类    别</w:t>
      </w:r>
      <w:r>
        <w:rPr>
          <w:rFonts w:hint="eastAsia" w:ascii="楷体_GB2312" w:eastAsia="楷体_GB2312"/>
          <w:u w:val="single"/>
        </w:rPr>
        <w:t xml:space="preserve">  </w:t>
      </w:r>
      <w:r>
        <w:rPr>
          <w:rFonts w:ascii="楷体_GB2312" w:eastAsia="楷体_GB2312"/>
          <w:u w:val="single"/>
        </w:rPr>
        <w:t xml:space="preserve">   </w:t>
      </w:r>
      <w:r>
        <w:rPr>
          <w:rFonts w:hint="eastAsia" w:ascii="楷体_GB2312" w:eastAsia="楷体_GB2312"/>
          <w:sz w:val="32"/>
          <w:szCs w:val="36"/>
          <w:u w:val="single"/>
        </w:rPr>
        <w:t>高校思想政治工作中青年骨干</w:t>
      </w:r>
      <w:r>
        <w:rPr>
          <w:rFonts w:hint="eastAsia" w:ascii="楷体_GB2312" w:eastAsia="楷体_GB2312"/>
          <w:sz w:val="22"/>
          <w:szCs w:val="24"/>
          <w:u w:val="single"/>
        </w:rPr>
        <w:t xml:space="preserve"> </w:t>
      </w:r>
      <w:r>
        <w:rPr>
          <w:rFonts w:hint="eastAsia" w:ascii="楷体_GB2312" w:eastAsia="楷体_GB2312"/>
          <w:u w:val="single"/>
        </w:rPr>
        <w:t xml:space="preserve">   </w:t>
      </w:r>
    </w:p>
    <w:p>
      <w:pPr>
        <w:spacing w:after="156"/>
        <w:ind w:firstLine="1280" w:firstLineChars="400"/>
        <w:rPr>
          <w:rFonts w:ascii="楷体_GB2312" w:hAnsi="Times New Roman" w:eastAsia="楷体_GB2312"/>
          <w:kern w:val="32"/>
          <w:sz w:val="32"/>
          <w:szCs w:val="32"/>
          <w:u w:val="single"/>
        </w:rPr>
      </w:pPr>
      <w:r>
        <w:rPr>
          <w:rFonts w:hint="eastAsia" w:ascii="楷体_GB2312" w:hAnsi="Times New Roman" w:eastAsia="楷体_GB2312"/>
          <w:kern w:val="32"/>
          <w:sz w:val="32"/>
          <w:szCs w:val="32"/>
        </w:rPr>
        <w:t>填报日期</w:t>
      </w:r>
      <w:r>
        <w:rPr>
          <w:rFonts w:hint="eastAsia" w:ascii="楷体_GB2312" w:hAnsi="Times New Roman" w:eastAsia="楷体_GB2312"/>
          <w:kern w:val="32"/>
          <w:sz w:val="32"/>
          <w:szCs w:val="32"/>
          <w:u w:val="single"/>
        </w:rPr>
        <w:t xml:space="preserve">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年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月   </w:t>
      </w:r>
      <w:r>
        <w:rPr>
          <w:rFonts w:ascii="楷体_GB2312" w:hAnsi="Times New Roman" w:eastAsia="楷体_GB2312"/>
          <w:kern w:val="32"/>
          <w:sz w:val="32"/>
          <w:szCs w:val="32"/>
          <w:u w:val="single"/>
        </w:rPr>
        <w:t xml:space="preserve">  </w:t>
      </w:r>
      <w:r>
        <w:rPr>
          <w:rFonts w:hint="eastAsia" w:ascii="楷体_GB2312" w:hAnsi="Times New Roman" w:eastAsia="楷体_GB2312"/>
          <w:kern w:val="32"/>
          <w:sz w:val="32"/>
          <w:szCs w:val="32"/>
          <w:u w:val="single"/>
        </w:rPr>
        <w:t xml:space="preserve">  日 </w:t>
      </w:r>
      <w:r>
        <w:rPr>
          <w:rFonts w:ascii="楷体_GB2312" w:hAnsi="Times New Roman" w:eastAsia="楷体_GB2312"/>
          <w:kern w:val="32"/>
          <w:sz w:val="32"/>
          <w:szCs w:val="32"/>
          <w:u w:val="single"/>
        </w:rPr>
        <w:t xml:space="preserve">   </w:t>
      </w:r>
    </w:p>
    <w:p>
      <w:pPr>
        <w:spacing w:after="156"/>
        <w:jc w:val="center"/>
        <w:rPr>
          <w:rFonts w:ascii="楷体_GB2312" w:hAnsi="Times New Roman" w:eastAsia="楷体_GB2312"/>
          <w:kern w:val="32"/>
          <w:sz w:val="32"/>
          <w:szCs w:val="32"/>
        </w:rPr>
      </w:pPr>
    </w:p>
    <w:p>
      <w:pPr>
        <w:spacing w:after="156"/>
        <w:jc w:val="center"/>
        <w:rPr>
          <w:rFonts w:ascii="楷体_GB2312" w:hAnsi="Times New Roman" w:eastAsia="楷体_GB2312"/>
          <w:kern w:val="32"/>
          <w:sz w:val="32"/>
          <w:szCs w:val="32"/>
        </w:rPr>
      </w:pPr>
    </w:p>
    <w:p>
      <w:pPr>
        <w:jc w:val="center"/>
        <w:rPr>
          <w:rFonts w:hint="eastAsia" w:ascii="仿宋_GB2312" w:hAnsi="宋体" w:eastAsia="仿宋_GB2312"/>
          <w:color w:val="000000"/>
          <w:sz w:val="32"/>
          <w:szCs w:val="32"/>
        </w:rPr>
      </w:pPr>
    </w:p>
    <w:p>
      <w:pPr>
        <w:jc w:val="center"/>
        <w:rPr>
          <w:rFonts w:hint="eastAsia" w:ascii="仿宋_GB2312" w:hAnsi="宋体" w:eastAsia="仿宋_GB2312"/>
          <w:color w:val="000000"/>
          <w:sz w:val="32"/>
          <w:szCs w:val="32"/>
        </w:rPr>
      </w:pPr>
    </w:p>
    <w:p>
      <w:pPr>
        <w:jc w:val="center"/>
        <w:rPr>
          <w:rFonts w:ascii="仿宋_GB2312" w:hAnsi="宋体" w:eastAsia="仿宋_GB2312"/>
          <w:color w:val="000000"/>
          <w:sz w:val="32"/>
          <w:szCs w:val="32"/>
        </w:rPr>
      </w:pPr>
      <w:r>
        <w:rPr>
          <w:rFonts w:hint="eastAsia" w:ascii="仿宋_GB2312" w:hAnsi="宋体" w:eastAsia="仿宋_GB2312"/>
          <w:color w:val="000000"/>
          <w:sz w:val="32"/>
          <w:szCs w:val="32"/>
        </w:rPr>
        <w:t>浙江省教育厅制</w:t>
      </w:r>
    </w:p>
    <w:p>
      <w:pPr>
        <w:jc w:val="center"/>
        <w:rPr>
          <w:rFonts w:ascii="仿宋_GB2312" w:eastAsia="仿宋_GB2312"/>
          <w:color w:val="000000"/>
          <w:sz w:val="32"/>
          <w:szCs w:val="32"/>
        </w:rPr>
      </w:pPr>
      <w:r>
        <w:rPr>
          <w:rFonts w:ascii="Times New Roman" w:hAnsi="Times New Roman" w:eastAsia="仿宋_GB2312"/>
          <w:color w:val="000000"/>
          <w:sz w:val="32"/>
          <w:szCs w:val="32"/>
        </w:rPr>
        <w:t>2023</w:t>
      </w:r>
      <w:r>
        <w:rPr>
          <w:rFonts w:hint="eastAsia" w:ascii="仿宋_GB2312" w:eastAsia="仿宋_GB2312"/>
          <w:color w:val="000000"/>
          <w:sz w:val="32"/>
          <w:szCs w:val="32"/>
        </w:rPr>
        <w:t>年</w:t>
      </w:r>
      <w:r>
        <w:rPr>
          <w:rFonts w:ascii="Times New Roman" w:hAnsi="Times New Roman" w:eastAsia="仿宋_GB2312"/>
          <w:color w:val="000000"/>
          <w:sz w:val="32"/>
          <w:szCs w:val="32"/>
        </w:rPr>
        <w:t>9</w:t>
      </w:r>
      <w:r>
        <w:rPr>
          <w:rFonts w:hint="eastAsia" w:ascii="仿宋_GB2312" w:eastAsia="仿宋_GB2312"/>
          <w:color w:val="000000"/>
          <w:sz w:val="32"/>
          <w:szCs w:val="32"/>
        </w:rPr>
        <w:t>月</w:t>
      </w:r>
    </w:p>
    <w:p>
      <w:pPr>
        <w:spacing w:line="420" w:lineRule="exact"/>
        <w:jc w:val="center"/>
        <w:rPr>
          <w:rFonts w:ascii="Times New Roman" w:hAnsi="Times New Roman"/>
          <w:b/>
          <w:sz w:val="36"/>
          <w:szCs w:val="24"/>
        </w:rPr>
      </w:pPr>
    </w:p>
    <w:p>
      <w:pPr>
        <w:spacing w:line="600" w:lineRule="exact"/>
        <w:jc w:val="center"/>
        <w:rPr>
          <w:rFonts w:ascii="黑体" w:hAnsi="黑体" w:eastAsia="黑体"/>
          <w:sz w:val="32"/>
          <w:szCs w:val="32"/>
        </w:rPr>
      </w:pPr>
      <w:r>
        <w:rPr>
          <w:rFonts w:ascii="黑体" w:hAnsi="黑体" w:eastAsia="黑体"/>
          <w:sz w:val="32"/>
          <w:szCs w:val="32"/>
        </w:rPr>
        <w:t>填 表 说 明</w:t>
      </w:r>
    </w:p>
    <w:p>
      <w:pPr>
        <w:spacing w:line="420" w:lineRule="exact"/>
        <w:jc w:val="center"/>
        <w:rPr>
          <w:rFonts w:ascii="Times New Roman" w:hAnsi="Times New Roman" w:eastAsia="楷体_GB2312"/>
          <w:sz w:val="36"/>
          <w:szCs w:val="24"/>
        </w:rPr>
      </w:pPr>
    </w:p>
    <w:p>
      <w:pPr>
        <w:numPr>
          <w:ilvl w:val="0"/>
          <w:numId w:val="2"/>
        </w:num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请如实填写《申报书》。填写前须仔细阅读申报通知和管理办法（试行）。填写内容应简明扼要，突出重点和关键。</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二、《申报书》分为A、B两表，A表要如实、准确反映申请人基本情况，B表文字表述中不得透露任何高校、团队和个人相关信息。</w:t>
      </w:r>
    </w:p>
    <w:p>
      <w:pPr>
        <w:spacing w:line="600" w:lineRule="exact"/>
        <w:ind w:left="640" w:hanging="640" w:hanging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三、填写说明</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1．“出生日期”请按照“X年X月X日”格式填写，如“1978年1月1日”；</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2．“职称”请写明具体专业技术职务名称，如“教授”、“研究员”等，不要仅填写“初级”、“中级”或“高级”； </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3．“现任职务”请写明准确职务名称，如“院党委副书记”、“院学工办主任”等，无具体行政职务的请填写“无”；</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4．“最后学位”请填写“学士”、“硕士”或“博士”；</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5．“工作单位部门”请填写全称，具体至所在院系所、部门；</w:t>
      </w:r>
    </w:p>
    <w:p>
      <w:pPr>
        <w:spacing w:line="600" w:lineRule="exact"/>
        <w:ind w:left="638" w:leftChars="304"/>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6．“一线从事思想政治工作时间”、“现职务/职级晋升时间”为截至2023年9月的时间，填写格式为“X年X个月”；</w:t>
      </w:r>
    </w:p>
    <w:p>
      <w:pPr>
        <w:spacing w:line="600" w:lineRule="exact"/>
        <w:ind w:left="640" w:hanging="640" w:hangingChars="200"/>
        <w:rPr>
          <w:rFonts w:hint="default" w:ascii="Times New Roman" w:hAnsi="Times New Roman" w:eastAsia="仿宋_GB2312" w:cs="Times New Roman"/>
          <w:sz w:val="30"/>
          <w:szCs w:val="30"/>
        </w:rPr>
      </w:pPr>
      <w:r>
        <w:rPr>
          <w:rFonts w:hint="default" w:ascii="Times New Roman" w:hAnsi="Times New Roman" w:eastAsia="仿宋_GB2312" w:cs="Times New Roman"/>
          <w:sz w:val="32"/>
          <w:szCs w:val="32"/>
        </w:rPr>
        <w:t>四、凡递交的《申报书》及支撑材料概不退还。</w:t>
      </w: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sectPr>
          <w:footerReference r:id="rId4" w:type="default"/>
          <w:pgSz w:w="11906" w:h="16838"/>
          <w:pgMar w:top="1440" w:right="1800" w:bottom="1440" w:left="1800" w:header="851" w:footer="992" w:gutter="0"/>
          <w:pgNumType w:fmt="numberInDash" w:start="1"/>
          <w:cols w:space="425" w:num="1"/>
          <w:titlePg/>
          <w:docGrid w:type="lines" w:linePitch="312" w:charSpace="0"/>
        </w:sectPr>
      </w:pPr>
    </w:p>
    <w:p>
      <w:pPr>
        <w:spacing w:line="240" w:lineRule="atLeast"/>
        <w:rPr>
          <w:rFonts w:ascii="黑体" w:hAnsi="黑体" w:eastAsia="黑体"/>
          <w:bCs/>
          <w:sz w:val="32"/>
          <w:szCs w:val="32"/>
        </w:rPr>
      </w:pPr>
      <w:r>
        <w:rPr>
          <w:rFonts w:hint="eastAsia" w:ascii="黑体" w:hAnsi="黑体" w:eastAsia="黑体"/>
          <w:bCs/>
          <w:sz w:val="32"/>
          <w:szCs w:val="32"/>
        </w:rPr>
        <w:t>一、</w:t>
      </w:r>
      <w:r>
        <w:rPr>
          <w:rFonts w:ascii="黑体" w:hAnsi="黑体" w:eastAsia="黑体"/>
          <w:bCs/>
          <w:sz w:val="32"/>
          <w:szCs w:val="32"/>
        </w:rPr>
        <w:t>现有工作基础</w:t>
      </w:r>
    </w:p>
    <w:p>
      <w:pPr>
        <w:spacing w:before="120" w:beforeLines="50" w:after="120" w:afterLines="50" w:line="280" w:lineRule="atLeast"/>
        <w:rPr>
          <w:rFonts w:hint="default" w:ascii="Times New Roman" w:hAnsi="Times New Roman" w:eastAsia="黑体" w:cs="Times New Roman"/>
          <w:sz w:val="32"/>
          <w:szCs w:val="28"/>
        </w:rPr>
      </w:pPr>
      <w:r>
        <w:rPr>
          <w:rFonts w:hint="default" w:ascii="Times New Roman" w:hAnsi="Times New Roman" w:eastAsia="黑体" w:cs="Times New Roman"/>
          <w:sz w:val="32"/>
          <w:szCs w:val="28"/>
        </w:rPr>
        <w:t>1-1工作实绩（可附页）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5"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Times New Roman" w:eastAsia="仿宋_GB2312"/>
                <w:sz w:val="32"/>
                <w:szCs w:val="32"/>
              </w:rPr>
            </w:pPr>
            <w:r>
              <w:rPr>
                <w:rFonts w:hint="eastAsia" w:ascii="仿宋_GB2312" w:hAnsi="Times New Roman" w:eastAsia="仿宋_GB2312"/>
                <w:sz w:val="32"/>
                <w:szCs w:val="32"/>
              </w:rPr>
              <w:t>(申报人在制度体系建设、工作设计、内容形式拓展、手段载体丰富、方法路径创新等方面取得的典型经验及育人实效)</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tc>
      </w:tr>
    </w:tbl>
    <w:p>
      <w:pPr>
        <w:widowControl/>
        <w:jc w:val="left"/>
        <w:rPr>
          <w:rFonts w:ascii="Times New Roman" w:hAnsi="Times New Roman"/>
          <w:b/>
          <w:sz w:val="24"/>
          <w:szCs w:val="24"/>
        </w:rPr>
      </w:pPr>
      <w:r>
        <w:rPr>
          <w:rFonts w:ascii="Times New Roman" w:hAnsi="Times New Roman"/>
          <w:b/>
          <w:sz w:val="24"/>
          <w:szCs w:val="24"/>
        </w:rPr>
        <w:br w:type="page"/>
      </w:r>
    </w:p>
    <w:p>
      <w:p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1-2申请人近五年工作获奖励情况</w:t>
      </w:r>
    </w:p>
    <w:p>
      <w:pPr>
        <w:spacing w:before="120" w:beforeLines="50" w:after="120" w:afterLines="50" w:line="400" w:lineRule="exact"/>
        <w:rPr>
          <w:rFonts w:ascii="Times New Roman" w:hAnsi="Times New Roman"/>
          <w:b/>
          <w:sz w:val="28"/>
          <w:szCs w:val="28"/>
        </w:rPr>
      </w:pPr>
      <w:r>
        <w:rPr>
          <w:rFonts w:hint="eastAsia" w:ascii="Times New Roman" w:hAnsi="Times New Roman" w:eastAsia="楷体_GB2312"/>
          <w:b/>
          <w:sz w:val="28"/>
          <w:szCs w:val="28"/>
        </w:rPr>
        <w:t>（</w:t>
      </w:r>
      <w:r>
        <w:rPr>
          <w:rFonts w:ascii="Times New Roman" w:hAnsi="Times New Roman" w:eastAsia="楷体_GB2312"/>
          <w:b/>
          <w:sz w:val="28"/>
          <w:szCs w:val="28"/>
        </w:rPr>
        <w:t>注</w:t>
      </w:r>
      <w:r>
        <w:rPr>
          <w:rFonts w:hint="eastAsia" w:ascii="Times New Roman" w:hAnsi="Times New Roman" w:eastAsia="楷体_GB2312"/>
          <w:b/>
          <w:sz w:val="28"/>
          <w:szCs w:val="28"/>
        </w:rPr>
        <w:t>：</w:t>
      </w:r>
      <w:r>
        <w:rPr>
          <w:rFonts w:ascii="Times New Roman" w:hAnsi="Times New Roman" w:eastAsia="楷体_GB2312"/>
          <w:b/>
          <w:sz w:val="28"/>
          <w:szCs w:val="28"/>
        </w:rPr>
        <w:t>获奖名称请写明</w:t>
      </w:r>
      <w:r>
        <w:rPr>
          <w:rFonts w:hint="eastAsia" w:ascii="Times New Roman" w:hAnsi="Times New Roman" w:eastAsia="楷体_GB2312"/>
          <w:b/>
          <w:sz w:val="28"/>
          <w:szCs w:val="28"/>
        </w:rPr>
        <w:t>全</w:t>
      </w:r>
      <w:r>
        <w:rPr>
          <w:rFonts w:ascii="Times New Roman" w:hAnsi="Times New Roman" w:eastAsia="楷体_GB2312"/>
          <w:b/>
          <w:sz w:val="28"/>
          <w:szCs w:val="28"/>
        </w:rPr>
        <w:t>称</w:t>
      </w:r>
      <w:r>
        <w:rPr>
          <w:rFonts w:hint="eastAsia" w:ascii="Times New Roman" w:hAnsi="Times New Roman" w:eastAsia="楷体_GB2312"/>
          <w:b/>
          <w:sz w:val="28"/>
          <w:szCs w:val="28"/>
        </w:rPr>
        <w:t>。）</w:t>
      </w:r>
    </w:p>
    <w:tbl>
      <w:tblPr>
        <w:tblStyle w:val="5"/>
        <w:tblW w:w="90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2485"/>
        <w:gridCol w:w="2081"/>
        <w:gridCol w:w="2369"/>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序号</w:t>
            </w:r>
          </w:p>
        </w:tc>
        <w:tc>
          <w:tcPr>
            <w:tcW w:w="2485"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获奖名称</w:t>
            </w:r>
          </w:p>
        </w:tc>
        <w:tc>
          <w:tcPr>
            <w:tcW w:w="2081"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授予单位（学校级/省部级）</w:t>
            </w:r>
          </w:p>
        </w:tc>
        <w:tc>
          <w:tcPr>
            <w:tcW w:w="2369"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获奖时间</w:t>
            </w:r>
          </w:p>
        </w:tc>
        <w:tc>
          <w:tcPr>
            <w:tcW w:w="1255"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66" w:type="dxa"/>
            <w:vAlign w:val="center"/>
          </w:tcPr>
          <w:p>
            <w:pPr>
              <w:spacing w:line="320" w:lineRule="atLeast"/>
              <w:jc w:val="center"/>
              <w:rPr>
                <w:rFonts w:ascii="仿宋_GB2312" w:hAnsi="Times New Roman" w:eastAsia="仿宋_GB2312"/>
                <w:sz w:val="32"/>
                <w:szCs w:val="32"/>
              </w:rPr>
            </w:pPr>
          </w:p>
        </w:tc>
        <w:tc>
          <w:tcPr>
            <w:tcW w:w="2485" w:type="dxa"/>
            <w:vAlign w:val="center"/>
          </w:tcPr>
          <w:p>
            <w:pPr>
              <w:spacing w:line="320" w:lineRule="atLeast"/>
              <w:jc w:val="center"/>
              <w:rPr>
                <w:rFonts w:ascii="仿宋_GB2312" w:hAnsi="Times New Roman" w:eastAsia="仿宋_GB2312"/>
                <w:sz w:val="32"/>
                <w:szCs w:val="32"/>
              </w:rPr>
            </w:pPr>
          </w:p>
        </w:tc>
        <w:tc>
          <w:tcPr>
            <w:tcW w:w="2081" w:type="dxa"/>
            <w:vAlign w:val="center"/>
          </w:tcPr>
          <w:p>
            <w:pPr>
              <w:spacing w:line="320" w:lineRule="atLeast"/>
              <w:jc w:val="center"/>
              <w:rPr>
                <w:rFonts w:ascii="仿宋_GB2312" w:hAnsi="Times New Roman" w:eastAsia="仿宋_GB2312"/>
                <w:sz w:val="32"/>
                <w:szCs w:val="32"/>
              </w:rPr>
            </w:pPr>
          </w:p>
        </w:tc>
        <w:tc>
          <w:tcPr>
            <w:tcW w:w="2369" w:type="dxa"/>
            <w:vAlign w:val="center"/>
          </w:tcPr>
          <w:p>
            <w:pPr>
              <w:spacing w:line="320" w:lineRule="atLeast"/>
              <w:jc w:val="center"/>
              <w:rPr>
                <w:rFonts w:ascii="仿宋_GB2312" w:hAnsi="Times New Roman" w:eastAsia="仿宋_GB2312"/>
                <w:sz w:val="32"/>
                <w:szCs w:val="32"/>
              </w:rPr>
            </w:pPr>
          </w:p>
        </w:tc>
        <w:tc>
          <w:tcPr>
            <w:tcW w:w="1255" w:type="dxa"/>
            <w:vAlign w:val="center"/>
          </w:tcPr>
          <w:p>
            <w:pPr>
              <w:spacing w:line="320" w:lineRule="atLeast"/>
              <w:jc w:val="center"/>
              <w:rPr>
                <w:rFonts w:ascii="仿宋_GB2312" w:hAnsi="Times New Roman" w:eastAsia="仿宋_GB2312"/>
                <w:sz w:val="32"/>
                <w:szCs w:val="32"/>
              </w:rPr>
            </w:pPr>
          </w:p>
        </w:tc>
      </w:tr>
    </w:tbl>
    <w:p>
      <w:pPr>
        <w:widowControl/>
        <w:jc w:val="left"/>
        <w:rPr>
          <w:rFonts w:ascii="Times New Roman" w:hAnsi="Times New Roman"/>
          <w:b/>
          <w:sz w:val="24"/>
          <w:szCs w:val="24"/>
        </w:rPr>
      </w:pPr>
    </w:p>
    <w:p>
      <w:p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1-3近五年工作代表性成果</w:t>
      </w:r>
    </w:p>
    <w:p>
      <w:pPr>
        <w:spacing w:before="120" w:beforeLines="50" w:after="120" w:afterLines="50" w:line="200" w:lineRule="atLeast"/>
        <w:rPr>
          <w:rFonts w:ascii="Times New Roman" w:hAnsi="Times New Roman" w:eastAsia="楷体_GB2312"/>
          <w:b/>
          <w:sz w:val="28"/>
        </w:rPr>
      </w:pPr>
      <w:r>
        <w:rPr>
          <w:rFonts w:hint="eastAsia" w:ascii="Times New Roman" w:hAnsi="Times New Roman" w:eastAsia="楷体_GB2312"/>
          <w:b/>
          <w:sz w:val="28"/>
        </w:rPr>
        <w:t>（</w:t>
      </w:r>
      <w:r>
        <w:rPr>
          <w:rFonts w:ascii="Times New Roman" w:hAnsi="Times New Roman" w:eastAsia="楷体_GB2312"/>
          <w:b/>
          <w:sz w:val="28"/>
        </w:rPr>
        <w:t>注：代表性成果包括实践创新</w:t>
      </w:r>
      <w:r>
        <w:rPr>
          <w:rFonts w:hint="eastAsia" w:ascii="Times New Roman" w:hAnsi="Times New Roman" w:eastAsia="楷体_GB2312"/>
          <w:b/>
          <w:sz w:val="28"/>
        </w:rPr>
        <w:t>、</w:t>
      </w:r>
      <w:r>
        <w:rPr>
          <w:rFonts w:ascii="Times New Roman" w:hAnsi="Times New Roman" w:eastAsia="楷体_GB2312"/>
          <w:b/>
          <w:sz w:val="28"/>
        </w:rPr>
        <w:t>理论研究成果和各种活动及载体等</w:t>
      </w:r>
      <w:r>
        <w:rPr>
          <w:rFonts w:hint="eastAsia" w:ascii="Times New Roman" w:hAnsi="Times New Roman" w:eastAsia="楷体_GB2312"/>
          <w:b/>
          <w:sz w:val="28"/>
        </w:rPr>
        <w:t>。）</w:t>
      </w:r>
    </w:p>
    <w:tbl>
      <w:tblPr>
        <w:tblStyle w:val="5"/>
        <w:tblW w:w="90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753"/>
        <w:gridCol w:w="1811"/>
        <w:gridCol w:w="1811"/>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序号</w:t>
            </w:r>
          </w:p>
        </w:tc>
        <w:tc>
          <w:tcPr>
            <w:tcW w:w="2753"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成果名称</w:t>
            </w:r>
          </w:p>
        </w:tc>
        <w:tc>
          <w:tcPr>
            <w:tcW w:w="1811"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成果形式</w:t>
            </w:r>
          </w:p>
        </w:tc>
        <w:tc>
          <w:tcPr>
            <w:tcW w:w="1811"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第一完成人是否为申请人</w:t>
            </w:r>
          </w:p>
        </w:tc>
        <w:tc>
          <w:tcPr>
            <w:tcW w:w="1811" w:type="dxa"/>
            <w:vAlign w:val="center"/>
          </w:tcPr>
          <w:p>
            <w:pPr>
              <w:spacing w:line="320" w:lineRule="atLeast"/>
              <w:jc w:val="center"/>
              <w:rPr>
                <w:rFonts w:ascii="仿宋_GB2312" w:hAnsi="Times New Roman" w:eastAsia="仿宋_GB2312"/>
                <w:sz w:val="32"/>
                <w:szCs w:val="32"/>
              </w:rPr>
            </w:pPr>
            <w:r>
              <w:rPr>
                <w:rFonts w:hint="eastAsia" w:ascii="仿宋_GB2312" w:hAnsi="Times New Roman" w:eastAsia="仿宋_GB2312"/>
                <w:sz w:val="32"/>
                <w:szCs w:val="32"/>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tblHeader/>
          <w:jc w:val="center"/>
        </w:trPr>
        <w:tc>
          <w:tcPr>
            <w:tcW w:w="870" w:type="dxa"/>
            <w:vAlign w:val="center"/>
          </w:tcPr>
          <w:p>
            <w:pPr>
              <w:spacing w:line="320" w:lineRule="atLeast"/>
              <w:jc w:val="center"/>
              <w:rPr>
                <w:rFonts w:ascii="仿宋_GB2312" w:hAnsi="Times New Roman" w:eastAsia="仿宋_GB2312"/>
                <w:sz w:val="32"/>
                <w:szCs w:val="32"/>
              </w:rPr>
            </w:pPr>
          </w:p>
        </w:tc>
        <w:tc>
          <w:tcPr>
            <w:tcW w:w="2753"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c>
          <w:tcPr>
            <w:tcW w:w="1811" w:type="dxa"/>
            <w:vAlign w:val="center"/>
          </w:tcPr>
          <w:p>
            <w:pPr>
              <w:spacing w:line="320" w:lineRule="atLeast"/>
              <w:jc w:val="center"/>
              <w:rPr>
                <w:rFonts w:ascii="仿宋_GB2312" w:hAnsi="Times New Roman" w:eastAsia="仿宋_GB2312"/>
                <w:sz w:val="32"/>
                <w:szCs w:val="32"/>
              </w:rPr>
            </w:pPr>
          </w:p>
        </w:tc>
      </w:tr>
    </w:tbl>
    <w:p>
      <w:pPr>
        <w:widowControl/>
        <w:jc w:val="left"/>
        <w:rPr>
          <w:rFonts w:ascii="Times New Roman" w:hAnsi="Times New Roman"/>
          <w:b/>
          <w:bCs/>
          <w:sz w:val="28"/>
          <w:szCs w:val="28"/>
        </w:rPr>
      </w:pPr>
      <w:r>
        <w:rPr>
          <w:rFonts w:ascii="Times New Roman" w:hAnsi="Times New Roman"/>
          <w:b/>
          <w:bCs/>
          <w:sz w:val="28"/>
          <w:szCs w:val="28"/>
        </w:rPr>
        <w:br w:type="page"/>
      </w:r>
    </w:p>
    <w:p>
      <w:pPr>
        <w:spacing w:line="240" w:lineRule="atLeast"/>
        <w:rPr>
          <w:rFonts w:ascii="黑体" w:hAnsi="黑体" w:eastAsia="黑体"/>
          <w:bCs/>
          <w:sz w:val="32"/>
          <w:szCs w:val="32"/>
        </w:rPr>
      </w:pPr>
      <w:r>
        <w:rPr>
          <w:rFonts w:hint="eastAsia" w:ascii="黑体" w:hAnsi="黑体" w:eastAsia="黑体"/>
          <w:bCs/>
          <w:sz w:val="32"/>
          <w:szCs w:val="32"/>
        </w:rPr>
        <w:t>二</w:t>
      </w:r>
      <w:r>
        <w:rPr>
          <w:rFonts w:ascii="黑体" w:hAnsi="黑体" w:eastAsia="黑体"/>
          <w:bCs/>
          <w:sz w:val="32"/>
          <w:szCs w:val="32"/>
        </w:rPr>
        <w:t>、未来规划</w:t>
      </w:r>
    </w:p>
    <w:p>
      <w:pPr>
        <w:spacing w:before="120" w:beforeLines="50" w:after="120" w:afterLines="50" w:line="280" w:lineRule="atLeas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2-1理论研究（可附页）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4"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仿宋" w:eastAsia="仿宋_GB2312"/>
                <w:sz w:val="32"/>
                <w:szCs w:val="32"/>
              </w:rPr>
            </w:pPr>
            <w:r>
              <w:rPr>
                <w:rFonts w:hint="eastAsia" w:ascii="仿宋_GB2312" w:hAnsi="仿宋" w:eastAsia="仿宋_GB2312"/>
                <w:sz w:val="32"/>
                <w:szCs w:val="32"/>
              </w:rPr>
              <w:t>包括研究主题，前期基础和未来规划。（注:围绕高校思想政治工作领域的重点难点问题提供解决思路、对新时代人工智能等带来的影响提供应对方案、为有效解决当代大学生的真问题提供意见建议）</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tc>
      </w:tr>
    </w:tbl>
    <w:p>
      <w:pPr>
        <w:spacing w:before="120" w:beforeLines="50" w:after="120" w:afterLines="50" w:line="280" w:lineRule="atLeast"/>
        <w:rPr>
          <w:rFonts w:ascii="Times New Roman" w:hAnsi="Times New Roman"/>
          <w:b/>
          <w:sz w:val="24"/>
          <w:szCs w:val="24"/>
        </w:rPr>
      </w:pPr>
    </w:p>
    <w:p>
      <w:p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2-2团队建设（可附页）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1"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仿宋" w:eastAsia="仿宋_GB2312"/>
                <w:sz w:val="32"/>
                <w:szCs w:val="32"/>
              </w:rPr>
            </w:pPr>
            <w:r>
              <w:rPr>
                <w:rFonts w:hint="eastAsia" w:ascii="仿宋_GB2312" w:hAnsi="仿宋" w:eastAsia="仿宋_GB2312"/>
                <w:sz w:val="32"/>
                <w:szCs w:val="32"/>
              </w:rPr>
              <w:t>包括团队成员、建设思路及预期效果。(注：申报团队建设材料中不得直接或间接透露任何高校、团队和个人相关信息)</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tc>
      </w:tr>
    </w:tbl>
    <w:p>
      <w:p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2-3成果转化（可附页）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仿宋" w:eastAsia="仿宋_GB2312"/>
                <w:sz w:val="32"/>
                <w:szCs w:val="32"/>
              </w:rPr>
            </w:pPr>
            <w:r>
              <w:rPr>
                <w:rFonts w:hint="eastAsia" w:ascii="仿宋_GB2312" w:hAnsi="仿宋" w:eastAsia="仿宋_GB2312"/>
                <w:sz w:val="32"/>
                <w:szCs w:val="32"/>
              </w:rPr>
              <w:t>包括预计成果、转化形式及预期效果。（注：转化形式包括调研报告或政策咨询报告、高水平著作或通俗理论读物、典型工作案例和成效突出的育人载体及活动）</w:t>
            </w:r>
          </w:p>
          <w:p>
            <w:pPr>
              <w:spacing w:line="150" w:lineRule="atLeast"/>
              <w:rPr>
                <w:rFonts w:ascii="仿宋_GB2312" w:hAnsi="仿宋" w:eastAsia="仿宋_GB2312"/>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tc>
      </w:tr>
    </w:tbl>
    <w:p>
      <w:pPr>
        <w:spacing w:line="240" w:lineRule="atLeas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2-4申报优势（可附页）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68"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仿宋" w:eastAsia="仿宋_GB2312"/>
                <w:sz w:val="32"/>
                <w:szCs w:val="32"/>
              </w:rPr>
            </w:pPr>
            <w:r>
              <w:rPr>
                <w:rFonts w:hint="eastAsia" w:ascii="仿宋_GB2312" w:hAnsi="仿宋" w:eastAsia="仿宋_GB2312"/>
                <w:sz w:val="32"/>
                <w:szCs w:val="32"/>
              </w:rPr>
              <w:t>(申报人所具备的优势和特色等)</w:t>
            </w: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p>
            <w:pPr>
              <w:spacing w:line="150" w:lineRule="atLeast"/>
              <w:rPr>
                <w:rFonts w:ascii="仿宋_GB2312" w:hAnsi="Times New Roman" w:eastAsia="仿宋_GB2312"/>
                <w:b/>
                <w:sz w:val="32"/>
                <w:szCs w:val="32"/>
              </w:rPr>
            </w:pPr>
          </w:p>
        </w:tc>
      </w:tr>
    </w:tbl>
    <w:p>
      <w:pPr>
        <w:widowControl/>
        <w:jc w:val="left"/>
        <w:rPr>
          <w:rFonts w:ascii="Times New Roman" w:hAnsi="Times New Roman"/>
          <w:b/>
          <w:bCs/>
          <w:sz w:val="28"/>
          <w:szCs w:val="28"/>
        </w:rPr>
      </w:pPr>
      <w:r>
        <w:rPr>
          <w:rFonts w:ascii="Times New Roman" w:hAnsi="Times New Roman"/>
          <w:b/>
          <w:bCs/>
          <w:sz w:val="28"/>
          <w:szCs w:val="28"/>
        </w:rPr>
        <w:br w:type="page"/>
      </w:r>
    </w:p>
    <w:p>
      <w:pPr>
        <w:spacing w:line="240" w:lineRule="atLeast"/>
        <w:rPr>
          <w:rFonts w:ascii="黑体" w:hAnsi="黑体" w:eastAsia="黑体"/>
          <w:bCs/>
          <w:sz w:val="32"/>
          <w:szCs w:val="32"/>
        </w:rPr>
      </w:pPr>
      <w:r>
        <w:rPr>
          <w:rFonts w:hint="eastAsia" w:ascii="黑体" w:hAnsi="黑体" w:eastAsia="黑体"/>
          <w:bCs/>
          <w:sz w:val="32"/>
          <w:szCs w:val="32"/>
        </w:rPr>
        <w:t>三</w:t>
      </w:r>
      <w:r>
        <w:rPr>
          <w:rFonts w:ascii="黑体" w:hAnsi="黑体" w:eastAsia="黑体"/>
          <w:bCs/>
          <w:sz w:val="32"/>
          <w:szCs w:val="32"/>
        </w:rPr>
        <w:t>、条件保障（可附页）</w:t>
      </w:r>
    </w:p>
    <w:tbl>
      <w:tblPr>
        <w:tblStyle w:val="5"/>
        <w:tblW w:w="87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2" w:hRule="atLeast"/>
          <w:jc w:val="center"/>
        </w:trPr>
        <w:tc>
          <w:tcPr>
            <w:tcW w:w="8721" w:type="dxa"/>
            <w:tcBorders>
              <w:top w:val="single" w:color="auto" w:sz="4" w:space="0"/>
              <w:left w:val="single" w:color="auto" w:sz="4" w:space="0"/>
              <w:bottom w:val="single" w:color="auto" w:sz="4" w:space="0"/>
              <w:right w:val="single" w:color="auto" w:sz="4" w:space="0"/>
            </w:tcBorders>
          </w:tcPr>
          <w:p>
            <w:pPr>
              <w:rPr>
                <w:rFonts w:ascii="仿宋_GB2312" w:hAnsi="仿宋" w:eastAsia="仿宋_GB2312"/>
                <w:sz w:val="32"/>
                <w:szCs w:val="32"/>
              </w:rPr>
            </w:pPr>
            <w:bookmarkStart w:id="0" w:name="_GoBack"/>
            <w:r>
              <w:rPr>
                <w:rFonts w:hint="eastAsia" w:ascii="仿宋_GB2312" w:hAnsi="仿宋" w:eastAsia="仿宋_GB2312"/>
                <w:sz w:val="32"/>
                <w:szCs w:val="32"/>
              </w:rPr>
              <w:t xml:space="preserve">(包括申报人所在地方或高校所能提供的政策、条件、平台、经费等方面配套支持)                            </w:t>
            </w: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sz w:val="32"/>
                <w:szCs w:val="32"/>
              </w:rPr>
            </w:pPr>
          </w:p>
          <w:p>
            <w:pPr>
              <w:rPr>
                <w:rFonts w:ascii="仿宋_GB2312" w:hAnsi="仿宋" w:eastAsia="仿宋_GB2312"/>
                <w:color w:val="000000"/>
                <w:sz w:val="32"/>
                <w:szCs w:val="32"/>
              </w:rPr>
            </w:pPr>
          </w:p>
        </w:tc>
      </w:tr>
      <w:bookmarkEnd w:id="0"/>
    </w:tbl>
    <w:p>
      <w:pPr>
        <w:spacing w:line="240" w:lineRule="atLeast"/>
        <w:rPr>
          <w:rFonts w:ascii="Times New Roman" w:hAnsi="Times New Roman" w:eastAsia="仿宋_GB2312" w:cs="Tahoma"/>
          <w:kern w:val="0"/>
          <w:sz w:val="30"/>
          <w:szCs w:val="30"/>
        </w:rPr>
      </w:pPr>
    </w:p>
    <w:sectPr>
      <w:footerReference r:id="rId5" w:type="default"/>
      <w:pgSz w:w="11906" w:h="16838"/>
      <w:pgMar w:top="1928" w:right="1531" w:bottom="1928"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8837AC"/>
    <w:multiLevelType w:val="singleLevel"/>
    <w:tmpl w:val="B28837AC"/>
    <w:lvl w:ilvl="0" w:tentative="0">
      <w:start w:val="1"/>
      <w:numFmt w:val="chineseCounting"/>
      <w:suff w:val="nothing"/>
      <w:lvlText w:val="%1、"/>
      <w:lvlJc w:val="left"/>
      <w:rPr>
        <w:rFonts w:hint="eastAsia"/>
      </w:rPr>
    </w:lvl>
  </w:abstractNum>
  <w:abstractNum w:abstractNumId="1">
    <w:nsid w:val="708145F6"/>
    <w:multiLevelType w:val="singleLevel"/>
    <w:tmpl w:val="708145F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E20942"/>
    <w:rsid w:val="001032C5"/>
    <w:rsid w:val="00154BC7"/>
    <w:rsid w:val="00172549"/>
    <w:rsid w:val="001847DC"/>
    <w:rsid w:val="002009F8"/>
    <w:rsid w:val="00246818"/>
    <w:rsid w:val="00246CE6"/>
    <w:rsid w:val="00362BE3"/>
    <w:rsid w:val="003C6DDF"/>
    <w:rsid w:val="004E538A"/>
    <w:rsid w:val="005128B3"/>
    <w:rsid w:val="00557F42"/>
    <w:rsid w:val="005A5528"/>
    <w:rsid w:val="00607ABD"/>
    <w:rsid w:val="00655F6F"/>
    <w:rsid w:val="006742C3"/>
    <w:rsid w:val="006C0377"/>
    <w:rsid w:val="006D0918"/>
    <w:rsid w:val="007A3413"/>
    <w:rsid w:val="008209AF"/>
    <w:rsid w:val="00823BDC"/>
    <w:rsid w:val="00832ACC"/>
    <w:rsid w:val="009101D8"/>
    <w:rsid w:val="00A5435B"/>
    <w:rsid w:val="00B717A4"/>
    <w:rsid w:val="00C55CE3"/>
    <w:rsid w:val="00C872F4"/>
    <w:rsid w:val="00CB6C79"/>
    <w:rsid w:val="00CD2E79"/>
    <w:rsid w:val="00D126EA"/>
    <w:rsid w:val="00D22FDA"/>
    <w:rsid w:val="00D854A4"/>
    <w:rsid w:val="00D93A6D"/>
    <w:rsid w:val="00E20942"/>
    <w:rsid w:val="00E87730"/>
    <w:rsid w:val="00E9611C"/>
    <w:rsid w:val="00EA22A7"/>
    <w:rsid w:val="00EC2BC4"/>
    <w:rsid w:val="00EF09C7"/>
    <w:rsid w:val="00F17DC0"/>
    <w:rsid w:val="01850D88"/>
    <w:rsid w:val="3A7346B0"/>
    <w:rsid w:val="47846C53"/>
    <w:rsid w:val="593D1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customStyle="1" w:styleId="8">
    <w:name w:val="列出段落1"/>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498</Words>
  <Characters>2842</Characters>
  <Lines>23</Lines>
  <Paragraphs>6</Paragraphs>
  <TotalTime>0</TotalTime>
  <ScaleCrop>false</ScaleCrop>
  <LinksUpToDate>false</LinksUpToDate>
  <CharactersWithSpaces>3334</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2023-09-12T02:31:00Z</dcterms:created>
  <dc:creator>陆莹</dc:creator>
  <cp:lastModifiedBy>孙光明</cp:lastModifiedBy>
  <dcterms:modified xsi:type="dcterms:W3CDTF">2023-09-13T06:35:41Z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B6FA44D9FFAB4706858C9EA002A6DD74_12</vt:lpwstr>
  </property>
</Properties>
</file>